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97" w:rsidRDefault="00FF6097" w:rsidP="00D11B18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693428" w:rsidRPr="00D11B18" w:rsidRDefault="00693428" w:rsidP="00D11B18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r w:rsidR="00A32F16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Красноленинский</w:t>
      </w:r>
      <w:r w:rsidR="004B3FD1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3541E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за 20</w:t>
      </w:r>
      <w:r w:rsidR="000D6BD5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20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D11B18" w:rsidRDefault="00693428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</w:p>
    <w:p w:rsidR="00693428" w:rsidRPr="0090296B" w:rsidRDefault="00F00562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693428" w:rsidRPr="0090296B" w:rsidRDefault="00F00562" w:rsidP="00D1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Пункт 2 статьи 157, пункт 1 статьи 264.4. </w:t>
      </w:r>
      <w:proofErr w:type="gramStart"/>
      <w:r w:rsidR="00693428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 пункт 2.1</w:t>
      </w:r>
      <w:proofErr w:type="gramEnd"/>
      <w:r w:rsidR="00693428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. раздела II приказа                        контрольно-счетной палаты Ханты-Мансийского района </w:t>
      </w:r>
      <w:r w:rsidR="009E3D45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93428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="00315FFB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21.12.2020 № 44</w:t>
      </w:r>
      <w:r w:rsidR="00693428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«Об утверждении плана работы контрольно-счетной палаты</w:t>
      </w:r>
      <w:r w:rsidR="009E3D45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3428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Ханты-Мансийского ра</w:t>
      </w:r>
      <w:r w:rsidR="00315FFB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йона на 2021</w:t>
      </w:r>
      <w:r w:rsidR="00693428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год» и соглашение </w:t>
      </w:r>
      <w:r w:rsidR="009E3D45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</w:t>
      </w:r>
      <w:r w:rsidR="00693428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 передаче полномочий контрольно-счетного органа сельского поселения </w:t>
      </w:r>
      <w:r w:rsidR="00A32F16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="004B3FD1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3428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</w:t>
      </w:r>
      <w:r w:rsidR="009E3D45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к</w:t>
      </w:r>
      <w:r w:rsidR="00693428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онтрольно-счетной </w:t>
      </w:r>
      <w:r w:rsid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палате Ханты-Мансийского района</w:t>
      </w:r>
      <w:r w:rsidR="009E3D45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</w:t>
      </w:r>
      <w:r w:rsidR="00693428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="00FA0B82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25.01.2021</w:t>
      </w:r>
      <w:r w:rsidR="00693428" w:rsidRPr="0090296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93428" w:rsidRPr="00B01C7A" w:rsidRDefault="00795486" w:rsidP="00B0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</w:t>
      </w:r>
      <w:r w:rsidR="0055449C" w:rsidRPr="00554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</w:t>
      </w:r>
      <w:r w:rsidR="00693428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финансово-экономическим </w:t>
      </w:r>
      <w:r w:rsidR="007E6C9D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сектором</w:t>
      </w:r>
      <w:r w:rsidR="00693428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A32F16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="00693428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93428" w:rsidRPr="00B01C7A" w:rsidRDefault="00F00562" w:rsidP="00D11B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B01C7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B01C7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B01C7A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 </w:t>
      </w:r>
    </w:p>
    <w:p w:rsidR="00693428" w:rsidRPr="00B01C7A" w:rsidRDefault="009F4D45" w:rsidP="00D1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A32F16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="00693428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93428" w:rsidRPr="00B01C7A" w:rsidRDefault="009F4D45" w:rsidP="00D1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B01C7A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B01C7A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B01C7A" w:rsidRDefault="009F4D45" w:rsidP="00D1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r w:rsidR="00A32F16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="00693428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 за 20</w:t>
      </w:r>
      <w:r w:rsidR="00315FFB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</w:t>
      </w:r>
      <w:r w:rsidR="00693428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B01C7A" w:rsidRDefault="009F4D45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B01C7A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B01C7A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C50C2C" w:rsidRDefault="009E3D45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B01C7A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A32F16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="00237586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3428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рассмотрена </w:t>
      </w:r>
      <w:r w:rsidR="00853584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</w:t>
      </w:r>
      <w:r w:rsidR="00693428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качестве главного распорядителя бюджетных средств, главного администратора доходов бюджета, главного администратора источников </w:t>
      </w:r>
      <w:r w:rsidR="00693428" w:rsidRPr="00C50C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финансирования дефицита бюджета, финансового органа.</w:t>
      </w:r>
    </w:p>
    <w:p w:rsidR="00693428" w:rsidRPr="00C50C2C" w:rsidRDefault="009F4D45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C50C2C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C50C2C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C50C2C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val="en-US" w:eastAsia="ru-RU"/>
        </w:rPr>
        <w:t>C</w:t>
      </w:r>
      <w:r w:rsidR="00693428" w:rsidRPr="00C50C2C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C50C2C" w:rsidRDefault="00237586" w:rsidP="00D11B18">
      <w:pPr>
        <w:tabs>
          <w:tab w:val="left" w:pos="709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50C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с </w:t>
      </w:r>
      <w:r w:rsidR="00B01C7A" w:rsidRPr="00C50C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01 апреля</w:t>
      </w:r>
      <w:r w:rsidR="00FA0B82" w:rsidRPr="00C50C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202</w:t>
      </w:r>
      <w:r w:rsidR="00777E75" w:rsidRPr="00C50C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693428" w:rsidRPr="00C50C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по</w:t>
      </w:r>
      <w:r w:rsidR="009F4D45" w:rsidRPr="00C50C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FA0B82" w:rsidRPr="00C50C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30 апреля </w:t>
      </w:r>
      <w:r w:rsidR="00777E75" w:rsidRPr="00C50C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2021</w:t>
      </w:r>
      <w:r w:rsidR="00693428" w:rsidRPr="00C50C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C50C2C" w:rsidRDefault="009E3D45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50C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C50C2C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C50C2C">
        <w:rPr>
          <w:rFonts w:ascii="Times New Roman" w:eastAsia="༏༏༏༏༏༏༏༏༏༏༏༏༏༏༏༏༏༏༏༏༏༏༏༏༏༏༏༏༏༏༏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6C6B2E" w:rsidRPr="00B01C7A" w:rsidRDefault="009E3D45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50C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C6B2E" w:rsidRPr="00C50C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Состав предоставленных документов соответствует требованиям пункта 3 статьи 264.1. БК РФ и Положению о бюджетном процессе                 в сельском поселении</w:t>
      </w:r>
      <w:r w:rsidR="006C6B2E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32F16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="006C6B2E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C6B2E" w:rsidRPr="00B01C7A" w:rsidRDefault="006C6B2E" w:rsidP="00D11B1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C7A">
        <w:rPr>
          <w:rFonts w:ascii="Times New Roman" w:hAnsi="Times New Roman" w:cs="Times New Roman"/>
          <w:snapToGrid w:val="0"/>
          <w:sz w:val="28"/>
          <w:szCs w:val="28"/>
        </w:rPr>
        <w:lastRenderedPageBreak/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3D0B74" w:rsidRPr="00B01C7A" w:rsidRDefault="006C6B2E" w:rsidP="00D11B1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</w:t>
      </w:r>
      <w:r w:rsidR="003D0B74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ции» (далее - Инструкция 191н).</w:t>
      </w:r>
    </w:p>
    <w:p w:rsidR="00B01C7A" w:rsidRDefault="006C6B2E" w:rsidP="00B01C7A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Срок </w:t>
      </w:r>
      <w:r w:rsidR="00243C3D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«не позднее 1 апреля текущего года» и порядок </w:t>
      </w:r>
      <w:r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представления отчета об исполнении местного бюджета, установленный статьей 11 решения Совета депутатов сельского поселения </w:t>
      </w:r>
      <w:r w:rsidR="00A32F16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="003D0B74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0836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B01C7A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1.11.2015</w:t>
      </w:r>
      <w:r w:rsidR="00690836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 № </w:t>
      </w:r>
      <w:r w:rsidR="00B01C7A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</w:t>
      </w:r>
      <w:r w:rsidR="003D0B74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«Об утверждении Положения об отдельных вопросах организации и осуществления бюджетного процесса в сельском поселении </w:t>
      </w:r>
      <w:r w:rsidR="00A32F16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="003D0B74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</w:t>
      </w:r>
      <w:r w:rsidR="00B01C7A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(с изменениями),</w:t>
      </w:r>
      <w:r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(далее – Положение</w:t>
      </w:r>
      <w:r w:rsidR="00153726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3D0B74"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 бюджетном процессе)</w:t>
      </w:r>
      <w:r w:rsidRPr="00B01C7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соблюден.</w:t>
      </w:r>
    </w:p>
    <w:p w:rsidR="006C6B2E" w:rsidRPr="00B01C7A" w:rsidRDefault="006C6B2E" w:rsidP="00B01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C7A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6C6B2E" w:rsidRPr="00B01C7A" w:rsidRDefault="006C6B2E" w:rsidP="00D11B1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01C7A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отмечает отсутствие  нормативного акта представительного органа сельского поселения </w:t>
      </w:r>
      <w:r w:rsidR="00A32F16" w:rsidRPr="00B01C7A">
        <w:rPr>
          <w:rFonts w:ascii="Times New Roman" w:hAnsi="Times New Roman" w:cs="Times New Roman"/>
          <w:i/>
          <w:sz w:val="28"/>
          <w:szCs w:val="28"/>
        </w:rPr>
        <w:t>Красноленинский</w:t>
      </w:r>
      <w:r w:rsidRPr="00B01C7A">
        <w:rPr>
          <w:rFonts w:ascii="Times New Roman" w:hAnsi="Times New Roman" w:cs="Times New Roman"/>
          <w:i/>
          <w:sz w:val="28"/>
          <w:szCs w:val="28"/>
        </w:rPr>
        <w:t xml:space="preserve">                          о порядке представления, рассмотрения и утверждения годового отчета об исполнении бюджета.</w:t>
      </w:r>
    </w:p>
    <w:p w:rsidR="006C6B2E" w:rsidRPr="00006F54" w:rsidRDefault="006C6B2E" w:rsidP="00D11B1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6F54">
        <w:rPr>
          <w:rFonts w:ascii="Times New Roman" w:hAnsi="Times New Roman" w:cs="Times New Roman"/>
          <w:bCs/>
          <w:sz w:val="28"/>
          <w:szCs w:val="28"/>
        </w:rPr>
        <w:t xml:space="preserve">Статьей 264.6. Бюджетного кодекса РФ определено, что </w:t>
      </w:r>
      <w:r w:rsidRPr="00006F54">
        <w:rPr>
          <w:rFonts w:ascii="Times New Roman" w:hAnsi="Times New Roman" w:cs="Times New Roman"/>
          <w:sz w:val="28"/>
          <w:szCs w:val="28"/>
        </w:rPr>
        <w:t>отчет                       об исполнении бюджета за отчетный финансовый год утверждается</w:t>
      </w:r>
      <w:r w:rsidRPr="00006F54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006F54">
        <w:rPr>
          <w:rFonts w:ascii="Times New Roman" w:hAnsi="Times New Roman" w:cs="Times New Roman"/>
          <w:sz w:val="28"/>
          <w:szCs w:val="28"/>
        </w:rPr>
        <w:t>аконом (решением) об исполнении бюджета, также отдельными приложениями</w:t>
      </w:r>
      <w:r w:rsidR="00E379A8" w:rsidRPr="00E379A8">
        <w:rPr>
          <w:rFonts w:ascii="Times New Roman" w:hAnsi="Times New Roman" w:cs="Times New Roman"/>
          <w:sz w:val="28"/>
          <w:szCs w:val="28"/>
        </w:rPr>
        <w:t xml:space="preserve"> </w:t>
      </w:r>
      <w:r w:rsidRPr="00006F54">
        <w:rPr>
          <w:rFonts w:ascii="Times New Roman" w:hAnsi="Times New Roman" w:cs="Times New Roman"/>
          <w:sz w:val="28"/>
          <w:szCs w:val="28"/>
        </w:rPr>
        <w:t>к нему утверждаются показатели:</w:t>
      </w:r>
    </w:p>
    <w:p w:rsidR="006C6B2E" w:rsidRPr="00006F54" w:rsidRDefault="006C6B2E" w:rsidP="00D11B1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6F54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6C6B2E" w:rsidRPr="00006F54" w:rsidRDefault="006C6B2E" w:rsidP="00D11B1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6F54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6C6B2E" w:rsidRPr="00006F54" w:rsidRDefault="006C6B2E" w:rsidP="00D11B1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6F54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6C6B2E" w:rsidRPr="00006F54" w:rsidRDefault="006C6B2E" w:rsidP="00D11B1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6F54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006F54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06F54">
        <w:rPr>
          <w:rFonts w:ascii="Times New Roman" w:hAnsi="Times New Roman" w:cs="Times New Roman"/>
          <w:sz w:val="28"/>
          <w:szCs w:val="28"/>
        </w:rPr>
        <w:t>.</w:t>
      </w:r>
    </w:p>
    <w:p w:rsidR="006C6B2E" w:rsidRPr="00006F54" w:rsidRDefault="006C6B2E" w:rsidP="00D1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F54">
        <w:rPr>
          <w:rFonts w:ascii="Times New Roman" w:hAnsi="Times New Roman" w:cs="Times New Roman"/>
          <w:sz w:val="28"/>
          <w:szCs w:val="28"/>
        </w:rPr>
        <w:tab/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6C6B2E" w:rsidRPr="00674152" w:rsidRDefault="006C6B2E" w:rsidP="00D1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152">
        <w:rPr>
          <w:rFonts w:ascii="Times New Roman" w:hAnsi="Times New Roman" w:cs="Times New Roman"/>
          <w:i/>
          <w:sz w:val="28"/>
          <w:szCs w:val="28"/>
        </w:rPr>
        <w:t xml:space="preserve">В рамках экспертно-аналитического мероприятия установлено, что  приложения к проекту решения Совета депутатов сельского поселения </w:t>
      </w:r>
      <w:r w:rsidR="00A32F16" w:rsidRPr="00674152">
        <w:rPr>
          <w:rFonts w:ascii="Times New Roman" w:hAnsi="Times New Roman" w:cs="Times New Roman"/>
          <w:i/>
          <w:sz w:val="28"/>
          <w:szCs w:val="28"/>
        </w:rPr>
        <w:t>Красноленинский</w:t>
      </w:r>
      <w:r w:rsidRPr="00674152">
        <w:rPr>
          <w:rFonts w:ascii="Times New Roman" w:hAnsi="Times New Roman" w:cs="Times New Roman"/>
          <w:i/>
          <w:sz w:val="28"/>
          <w:szCs w:val="28"/>
        </w:rPr>
        <w:t xml:space="preserve"> «Об утверждении отчета об исполнении бюджета сельского поселения </w:t>
      </w:r>
      <w:r w:rsidR="00A32F16" w:rsidRPr="00674152">
        <w:rPr>
          <w:rFonts w:ascii="Times New Roman" w:hAnsi="Times New Roman" w:cs="Times New Roman"/>
          <w:i/>
          <w:sz w:val="28"/>
          <w:szCs w:val="28"/>
        </w:rPr>
        <w:t>Красноленинский</w:t>
      </w:r>
      <w:r w:rsidRPr="00674152">
        <w:rPr>
          <w:rFonts w:ascii="Times New Roman" w:hAnsi="Times New Roman" w:cs="Times New Roman"/>
          <w:i/>
          <w:sz w:val="28"/>
          <w:szCs w:val="28"/>
        </w:rPr>
        <w:t xml:space="preserve"> за 2020 год»</w:t>
      </w:r>
      <w:r w:rsidR="00882227" w:rsidRPr="00674152">
        <w:rPr>
          <w:rFonts w:ascii="Times New Roman" w:hAnsi="Times New Roman" w:cs="Times New Roman"/>
          <w:i/>
          <w:sz w:val="28"/>
          <w:szCs w:val="28"/>
        </w:rPr>
        <w:t xml:space="preserve"> (далее – проект </w:t>
      </w:r>
      <w:r w:rsidR="00882227" w:rsidRPr="0067415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решения об </w:t>
      </w:r>
      <w:r w:rsidR="00243C3D" w:rsidRPr="00674152">
        <w:rPr>
          <w:rFonts w:ascii="Times New Roman" w:hAnsi="Times New Roman" w:cs="Times New Roman"/>
          <w:i/>
          <w:sz w:val="28"/>
          <w:szCs w:val="28"/>
        </w:rPr>
        <w:t>исполнении бюджета з</w:t>
      </w:r>
      <w:r w:rsidR="00882227" w:rsidRPr="00674152">
        <w:rPr>
          <w:rFonts w:ascii="Times New Roman" w:hAnsi="Times New Roman" w:cs="Times New Roman"/>
          <w:i/>
          <w:sz w:val="28"/>
          <w:szCs w:val="28"/>
        </w:rPr>
        <w:t>а 2020 год)</w:t>
      </w:r>
      <w:r w:rsidRPr="006741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4152" w:rsidRPr="00674152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674152">
        <w:rPr>
          <w:rFonts w:ascii="Times New Roman" w:hAnsi="Times New Roman" w:cs="Times New Roman"/>
          <w:i/>
          <w:sz w:val="28"/>
          <w:szCs w:val="28"/>
        </w:rPr>
        <w:t>соответствуют требованиям стат</w:t>
      </w:r>
      <w:r w:rsidR="00674152" w:rsidRPr="00674152">
        <w:rPr>
          <w:rFonts w:ascii="Times New Roman" w:hAnsi="Times New Roman" w:cs="Times New Roman"/>
          <w:i/>
          <w:sz w:val="28"/>
          <w:szCs w:val="28"/>
        </w:rPr>
        <w:t>ьи 264.6. Бюджетного кодекса РФ.</w:t>
      </w:r>
    </w:p>
    <w:p w:rsidR="00D00712" w:rsidRPr="00674152" w:rsidRDefault="00D00712" w:rsidP="00D1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52">
        <w:rPr>
          <w:rFonts w:ascii="Times New Roman" w:hAnsi="Times New Roman" w:cs="Times New Roman"/>
          <w:bCs/>
          <w:sz w:val="28"/>
          <w:szCs w:val="28"/>
        </w:rPr>
        <w:t xml:space="preserve">Объем доходов и расходов, размер </w:t>
      </w:r>
      <w:r w:rsidR="00B879D7" w:rsidRPr="00674152">
        <w:rPr>
          <w:rFonts w:ascii="Times New Roman" w:hAnsi="Times New Roman" w:cs="Times New Roman"/>
          <w:bCs/>
          <w:sz w:val="28"/>
          <w:szCs w:val="28"/>
        </w:rPr>
        <w:t>дефицита</w:t>
      </w:r>
      <w:r w:rsidRPr="00674152">
        <w:rPr>
          <w:rFonts w:ascii="Times New Roman" w:hAnsi="Times New Roman" w:cs="Times New Roman"/>
          <w:bCs/>
          <w:sz w:val="28"/>
          <w:szCs w:val="28"/>
        </w:rPr>
        <w:t xml:space="preserve"> в проекте решения</w:t>
      </w:r>
      <w:r w:rsidR="005C3027" w:rsidRPr="00674152"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6741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3027" w:rsidRPr="00674152">
        <w:rPr>
          <w:rFonts w:ascii="Times New Roman" w:hAnsi="Times New Roman" w:cs="Times New Roman"/>
          <w:sz w:val="28"/>
          <w:szCs w:val="28"/>
        </w:rPr>
        <w:t xml:space="preserve">об </w:t>
      </w:r>
      <w:r w:rsidR="00243C3D" w:rsidRPr="00674152">
        <w:rPr>
          <w:rFonts w:ascii="Times New Roman" w:hAnsi="Times New Roman" w:cs="Times New Roman"/>
          <w:sz w:val="28"/>
          <w:szCs w:val="28"/>
        </w:rPr>
        <w:t>исполнении</w:t>
      </w:r>
      <w:r w:rsidR="00056C89" w:rsidRPr="00674152">
        <w:rPr>
          <w:rFonts w:ascii="Times New Roman" w:hAnsi="Times New Roman" w:cs="Times New Roman"/>
          <w:sz w:val="28"/>
          <w:szCs w:val="28"/>
        </w:rPr>
        <w:t xml:space="preserve"> </w:t>
      </w:r>
      <w:r w:rsidR="00243C3D" w:rsidRPr="00674152">
        <w:rPr>
          <w:rFonts w:ascii="Times New Roman" w:hAnsi="Times New Roman" w:cs="Times New Roman"/>
          <w:sz w:val="28"/>
          <w:szCs w:val="28"/>
        </w:rPr>
        <w:t>бюджета</w:t>
      </w:r>
      <w:r w:rsidR="005C3027" w:rsidRPr="00674152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243C3D" w:rsidRPr="00674152">
        <w:rPr>
          <w:rFonts w:ascii="Times New Roman" w:hAnsi="Times New Roman" w:cs="Times New Roman"/>
          <w:bCs/>
          <w:sz w:val="28"/>
          <w:szCs w:val="28"/>
        </w:rPr>
        <w:t xml:space="preserve"> соответствуе</w:t>
      </w:r>
      <w:r w:rsidRPr="00674152">
        <w:rPr>
          <w:rFonts w:ascii="Times New Roman" w:hAnsi="Times New Roman" w:cs="Times New Roman"/>
          <w:bCs/>
          <w:sz w:val="28"/>
          <w:szCs w:val="28"/>
        </w:rPr>
        <w:t xml:space="preserve">т представленной отчетности. </w:t>
      </w:r>
    </w:p>
    <w:p w:rsidR="00D00712" w:rsidRPr="00674152" w:rsidRDefault="00D00712" w:rsidP="00D11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F12D0" w:rsidRPr="00674152" w:rsidRDefault="006F12D0" w:rsidP="00056C89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 xml:space="preserve">Основные параметры бюджета сельского поселения </w:t>
      </w:r>
      <w:r w:rsidR="00A32F16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Красноленинский</w:t>
      </w:r>
    </w:p>
    <w:p w:rsidR="006F12D0" w:rsidRPr="00674152" w:rsidRDefault="006F12D0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                                      от </w:t>
      </w:r>
      <w:r w:rsidR="00186355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674152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</w:t>
      </w:r>
      <w:r w:rsidR="00186355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.12.2019 № </w:t>
      </w:r>
      <w:r w:rsidR="00674152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35</w:t>
      </w:r>
      <w:r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A32F16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на 20</w:t>
      </w:r>
      <w:r w:rsidR="00674152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 год и плановый период 2021-2022 годы</w:t>
      </w:r>
      <w:r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» (в первоначальной редакции) утверждены основные характеристики бюджета сельского поселения на 2020 год: доходы – </w:t>
      </w:r>
      <w:r w:rsidR="00CC18A5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674152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2 092,7</w:t>
      </w:r>
      <w:r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расходы                                            – </w:t>
      </w:r>
      <w:r w:rsidR="00CC18A5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674152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2 092,7</w:t>
      </w:r>
      <w:r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дефицит – 0,00 тыс. рублей.</w:t>
      </w:r>
    </w:p>
    <w:p w:rsidR="006F12D0" w:rsidRPr="00674152" w:rsidRDefault="006F12D0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ходе исполнения бюджета в 2020 году в бюджет сельского поселения вносились изменения, в результате которых бюджет сельского поселения увеличился по доходам на </w:t>
      </w:r>
      <w:r w:rsidR="00674152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5 707,6</w:t>
      </w:r>
      <w:r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          </w:t>
      </w:r>
      <w:r w:rsidR="00C530F0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или </w:t>
      </w:r>
      <w:r w:rsidR="00674152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25,8 </w:t>
      </w:r>
      <w:r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% и составил </w:t>
      </w:r>
      <w:r w:rsidR="00674152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27 800,3</w:t>
      </w:r>
      <w:r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по расходам увеличился                              на </w:t>
      </w:r>
      <w:r w:rsidR="00674152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12 789,9</w:t>
      </w:r>
      <w:r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674152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57,9</w:t>
      </w:r>
      <w:r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 составил </w:t>
      </w:r>
      <w:r w:rsidR="00674152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34 882,6</w:t>
      </w:r>
      <w:r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  <w:r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Дефицит бюджета на конец отчетного периода утвержден в сумме                                </w:t>
      </w:r>
      <w:r w:rsidR="007C2A2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</w:t>
      </w:r>
      <w:r w:rsidR="00674152"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4,2</w:t>
      </w:r>
      <w:r w:rsidRPr="006741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рублей.</w:t>
      </w:r>
    </w:p>
    <w:p w:rsidR="006F12D0" w:rsidRPr="00AE0A32" w:rsidRDefault="006F12D0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E0A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AE0A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Итоги исполнения бюджета сельского поселения за 2020 год характеризуются следующими показателями: доходы исполнены в объеме                 - </w:t>
      </w:r>
      <w:r w:rsidR="00674152" w:rsidRPr="00AE0A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27 </w:t>
      </w:r>
      <w:r w:rsidR="00C50C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47</w:t>
      </w:r>
      <w:r w:rsidR="00674152" w:rsidRPr="00AE0A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0,2</w:t>
      </w:r>
      <w:r w:rsidRPr="00AE0A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9</w:t>
      </w:r>
      <w:r w:rsidR="00C50C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8,8</w:t>
      </w:r>
      <w:r w:rsidR="00186355" w:rsidRPr="00AE0A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E0A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% от уточненного плана; расходы исполнены в объеме – </w:t>
      </w:r>
      <w:r w:rsidR="00674152" w:rsidRPr="00AE0A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27 604,4 </w:t>
      </w:r>
      <w:r w:rsidRPr="00AE0A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или </w:t>
      </w:r>
      <w:r w:rsidR="00674152" w:rsidRPr="00AE0A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79,1</w:t>
      </w:r>
      <w:r w:rsidRPr="00AE0A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от уточненного плана;</w:t>
      </w:r>
      <w:r w:rsidR="00CC0F73" w:rsidRPr="00CC0F7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E0A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результате исполнения бюджета сельского пос</w:t>
      </w:r>
      <w:r w:rsidR="00AE0A32" w:rsidRPr="00AE0A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еления за 2020 год сложился де</w:t>
      </w:r>
      <w:r w:rsidR="00C530F0" w:rsidRPr="00AE0A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фи</w:t>
      </w:r>
      <w:r w:rsidRPr="00AE0A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цит в сумме – </w:t>
      </w:r>
      <w:r w:rsidR="00AE0A32" w:rsidRPr="00AE0A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C50C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34,2</w:t>
      </w:r>
      <w:r w:rsidRPr="00AE0A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6F12D0" w:rsidRPr="00AE0A32" w:rsidRDefault="006F12D0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E0A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Исполнение основных характеристик бюджета сельского поселения по отчету об исполнении бюджета и по результатам проверки приведены                в Таблице 1.</w:t>
      </w:r>
    </w:p>
    <w:p w:rsidR="006F12D0" w:rsidRPr="00AE0A32" w:rsidRDefault="006F12D0" w:rsidP="00957ECF">
      <w:pPr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AE0A32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Таблица 1</w:t>
      </w:r>
    </w:p>
    <w:p w:rsidR="006F12D0" w:rsidRPr="00AE0A32" w:rsidRDefault="006F12D0" w:rsidP="00AE0A3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AE0A32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115"/>
        <w:gridCol w:w="1488"/>
        <w:gridCol w:w="1079"/>
        <w:gridCol w:w="1114"/>
        <w:gridCol w:w="1105"/>
        <w:gridCol w:w="1079"/>
        <w:gridCol w:w="1049"/>
      </w:tblGrid>
      <w:tr w:rsidR="006F12D0" w:rsidRPr="00AE0A32" w:rsidTr="00AE0A32">
        <w:trPr>
          <w:jc w:val="center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AE0A32" w:rsidRPr="00AE0A32" w:rsidTr="00AE0A32">
        <w:trPr>
          <w:jc w:val="center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AE0A32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E0A32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89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proofErr w:type="gramStart"/>
            <w:r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 соответствии              с решением Совета депутатов сельског</w:t>
            </w:r>
            <w:r w:rsidR="00C530F0"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</w:t>
            </w:r>
            <w:r w:rsidR="00186355"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поселения                    2</w:t>
            </w:r>
            <w:r w:rsidR="00964CE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  <w:r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.12.2019 № </w:t>
            </w:r>
            <w:r w:rsidR="00AE0A32"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35</w:t>
            </w:r>
            <w:r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</w:t>
            </w:r>
            <w:r w:rsidR="00C530F0"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(с изменениями </w:t>
            </w:r>
            <w:r w:rsidR="008427AC" w:rsidRPr="008427A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</w:t>
            </w:r>
            <w:r w:rsidR="00C530F0"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 3</w:t>
            </w:r>
            <w:r w:rsidR="00AE0A32"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.12.2020 </w:t>
            </w:r>
            <w:proofErr w:type="gramEnd"/>
          </w:p>
          <w:p w:rsidR="006F12D0" w:rsidRPr="00AE0A32" w:rsidRDefault="006F12D0" w:rsidP="00AE0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№ </w:t>
            </w:r>
            <w:r w:rsidR="00AE0A32"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38</w:t>
            </w:r>
            <w:r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AE0A32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AE0A32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AE0A32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AE0A32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E0A3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AE0A32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AE0A32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E0A32" w:rsidRPr="00AE0A32" w:rsidTr="00AE0A32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E0A32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0A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E0A32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0A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E0A32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0A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E0A32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0A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E0A32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0A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E0A32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0A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E0A32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0A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E0A32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0A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E0A32" w:rsidRPr="00AE0A32" w:rsidTr="00AE0A32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27 800,3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27 800,3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C50C2C" w:rsidP="00C50C2C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27 47</w:t>
            </w:r>
            <w:r w:rsidR="00AE0A32"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C50C2C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27 4</w:t>
            </w:r>
            <w:r w:rsidR="00C50C2C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C50C2C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AE0A32" w:rsidRPr="00AE0A32" w:rsidTr="00AE0A32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34 882,6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34 882,6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27 604,4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27 604,4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79,1</w:t>
            </w:r>
          </w:p>
        </w:tc>
      </w:tr>
      <w:tr w:rsidR="00AE0A32" w:rsidRPr="00AE0A32" w:rsidTr="00AE0A32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Cs/>
                <w:sz w:val="14"/>
                <w:szCs w:val="16"/>
                <w:lang w:eastAsia="ru-RU"/>
              </w:rPr>
              <w:t>Дефицит (профицит)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-7 082,3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-7 082,3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32" w:rsidRPr="00AE0A32" w:rsidRDefault="00C50C2C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-13</w:t>
            </w:r>
            <w:r w:rsidR="00AE0A32"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32" w:rsidRPr="00AE0A32" w:rsidRDefault="00C50C2C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  <w:r w:rsidR="004F36A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E0A32"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32" w:rsidRPr="00AE0A32" w:rsidRDefault="00AE0A32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32" w:rsidRPr="00AE0A32" w:rsidRDefault="00AE0A32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F12D0" w:rsidRPr="00AE0A32" w:rsidRDefault="006F12D0" w:rsidP="00056C89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color w:val="000000"/>
          <w:sz w:val="16"/>
          <w:szCs w:val="16"/>
          <w:lang w:eastAsia="ru-RU"/>
        </w:rPr>
      </w:pPr>
    </w:p>
    <w:p w:rsidR="006F12D0" w:rsidRPr="00AE0A32" w:rsidRDefault="006F12D0" w:rsidP="00D11B1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  <w:r w:rsidRPr="00AE0A3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Pr="00AE0A3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доходной части бюджета сельского поселения </w:t>
      </w:r>
      <w:r w:rsidR="00A32F16" w:rsidRPr="00AE0A3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Красноленинский</w:t>
      </w:r>
      <w:r w:rsidRPr="00AE0A3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F12D0" w:rsidRPr="00AE0A32" w:rsidRDefault="006F12D0" w:rsidP="00D11B18">
      <w:pPr>
        <w:tabs>
          <w:tab w:val="left" w:pos="709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  <w:r w:rsidRPr="00AE0A3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lastRenderedPageBreak/>
        <w:tab/>
        <w:t>Исполнение бюджета сельского поселения по доходам                           за 2019 и 2020 годы представлено в Таблице 2.</w:t>
      </w:r>
    </w:p>
    <w:p w:rsidR="006F12D0" w:rsidRPr="00A32F16" w:rsidRDefault="006F12D0" w:rsidP="00957EC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highlight w:val="yellow"/>
          <w:lang w:eastAsia="ru-RU"/>
        </w:rPr>
      </w:pPr>
      <w:r w:rsidRPr="00AE0A32">
        <w:rPr>
          <w:rFonts w:ascii="Times New Roman" w:eastAsia="༏༏༏༏༏༏༏༏༏༏༏༏༏༏༏༏༏༏༏༏༏༏༏༏༏༏༏༏༏༏༏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Pr="00AE0A32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5"/>
        <w:gridCol w:w="981"/>
        <w:gridCol w:w="730"/>
        <w:gridCol w:w="1120"/>
        <w:gridCol w:w="749"/>
        <w:gridCol w:w="728"/>
        <w:gridCol w:w="1137"/>
        <w:gridCol w:w="1074"/>
        <w:gridCol w:w="793"/>
      </w:tblGrid>
      <w:tr w:rsidR="004D34A1" w:rsidRPr="00AE0A32" w:rsidTr="00AE0A32">
        <w:trPr>
          <w:trHeight w:val="288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Показатели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2019 год</w:t>
            </w:r>
          </w:p>
        </w:tc>
        <w:tc>
          <w:tcPr>
            <w:tcW w:w="20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2020 год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Отклонение факта 2020 года от факта 2019 года, тыс. рублей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Темп роста,%</w:t>
            </w:r>
          </w:p>
        </w:tc>
      </w:tr>
      <w:tr w:rsidR="00BA5B46" w:rsidRPr="00AE0A32" w:rsidTr="00AE0A32">
        <w:trPr>
          <w:trHeight w:val="288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Уточненный план, тыс. рублей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Исполнение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4D34A1" w:rsidRPr="00AE0A32" w:rsidTr="008427AC">
        <w:trPr>
          <w:trHeight w:val="566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Факт, тыс. рублей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Доля, %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Факт, тыс. рублей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Доля, 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4D34A1" w:rsidRPr="00AE0A32" w:rsidTr="00AE0A32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AE0A32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</w:t>
            </w:r>
          </w:p>
        </w:tc>
      </w:tr>
      <w:tr w:rsidR="004F36A7" w:rsidRPr="00AE0A32" w:rsidTr="00AE0A32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E0A32" w:rsidRDefault="004F36A7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ДОХОДЫ ВСЕГО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26 390,7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27 800,3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27 470,2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98,8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1 079,5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104,1</w:t>
            </w:r>
          </w:p>
        </w:tc>
      </w:tr>
      <w:tr w:rsidR="004F36A7" w:rsidRPr="00AE0A32" w:rsidTr="00AE0A32">
        <w:trPr>
          <w:trHeight w:val="580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E0A32" w:rsidRDefault="004F36A7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Налоговые и неналоговые доходы, в </w:t>
            </w:r>
            <w:proofErr w:type="spellStart"/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.: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6 891,4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26,1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6 946,1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7 502,0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108,0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610,6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108,9</w:t>
            </w:r>
          </w:p>
        </w:tc>
      </w:tr>
      <w:tr w:rsidR="004F36A7" w:rsidRPr="00AE0A32" w:rsidTr="00AE0A32">
        <w:trPr>
          <w:trHeight w:val="40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E0A32" w:rsidRDefault="004F36A7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Налоговые доходы,                                  в </w:t>
            </w:r>
            <w:proofErr w:type="spellStart"/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.: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6 014,8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22,8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6 276,1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6 793,0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62C1F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108,2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778,2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112,9</w:t>
            </w:r>
          </w:p>
        </w:tc>
      </w:tr>
      <w:tr w:rsidR="004F36A7" w:rsidRPr="00AE0A32" w:rsidTr="00AE0A32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E0A32" w:rsidRDefault="004F36A7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 на  прибыль, доходы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1 043,9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4,0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1 000,0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1 090,6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109,1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46,7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104,5</w:t>
            </w:r>
          </w:p>
        </w:tc>
      </w:tr>
      <w:tr w:rsidR="004F36A7" w:rsidRPr="00AE0A32" w:rsidTr="00AE0A32">
        <w:trPr>
          <w:trHeight w:val="40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E0A32" w:rsidRDefault="004F36A7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Налоги на товары, работы, услуги на территории РФ (акцизы)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2 690,4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10,2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2 516,0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2 468,5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98,1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-221,9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91,8</w:t>
            </w:r>
          </w:p>
        </w:tc>
      </w:tr>
      <w:tr w:rsidR="004F36A7" w:rsidRPr="00AE0A32" w:rsidTr="00AE0A32">
        <w:trPr>
          <w:trHeight w:val="816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E0A32" w:rsidRDefault="004F36A7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Налоги на имущество (налог на имущество физических лиц, транспортный налог, земельный налог)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2 255,3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8,5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2 737,1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3 209,9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117,3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954,6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142,3</w:t>
            </w:r>
          </w:p>
        </w:tc>
      </w:tr>
      <w:tr w:rsidR="004F36A7" w:rsidRPr="00AE0A32" w:rsidTr="00AE0A32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E0A32" w:rsidRDefault="004F36A7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25,2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23,0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24,0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104,3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-1,2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95,2</w:t>
            </w:r>
          </w:p>
        </w:tc>
      </w:tr>
      <w:tr w:rsidR="004F36A7" w:rsidRPr="00AE0A32" w:rsidTr="00AE0A32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E0A32" w:rsidRDefault="004F36A7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Неналоговые доходы,</w:t>
            </w:r>
            <w:r w:rsidR="008427AC" w:rsidRPr="008427AC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        </w:t>
            </w: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в </w:t>
            </w:r>
            <w:proofErr w:type="spellStart"/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.: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876,6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3,3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670,0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709,0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105,8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-167,6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80,9</w:t>
            </w:r>
          </w:p>
        </w:tc>
      </w:tr>
      <w:tr w:rsidR="004F36A7" w:rsidRPr="00AE0A32" w:rsidTr="008427AC">
        <w:trPr>
          <w:trHeight w:val="816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E0A32" w:rsidRDefault="004F36A7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Доходы от использования имущества, находящегося</w:t>
            </w:r>
            <w:r w:rsidR="008427AC" w:rsidRPr="008427AC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 xml:space="preserve">              </w:t>
            </w: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 xml:space="preserve"> в государственной </w:t>
            </w:r>
            <w:r w:rsidR="008427AC" w:rsidRPr="008427AC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 xml:space="preserve">                           </w:t>
            </w: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и муниципальной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514,7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520,0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511,2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98,3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-3,5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99,3</w:t>
            </w:r>
          </w:p>
        </w:tc>
      </w:tr>
      <w:tr w:rsidR="004F36A7" w:rsidRPr="00AE0A32" w:rsidTr="008427AC">
        <w:trPr>
          <w:trHeight w:val="61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E0A32" w:rsidRDefault="004F36A7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 xml:space="preserve">Прочие доходы от оказания платных услуг (работ) </w:t>
            </w:r>
            <w:r w:rsidR="008427AC" w:rsidRPr="008427AC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 xml:space="preserve">                          </w:t>
            </w: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и компенсации затрат государства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314,2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1,2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190,5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127,0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-123,7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60,6</w:t>
            </w:r>
          </w:p>
        </w:tc>
      </w:tr>
      <w:tr w:rsidR="004F36A7" w:rsidRPr="00A670F0" w:rsidTr="008427AC">
        <w:trPr>
          <w:trHeight w:val="61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Доходы от реализации имущества, находящегося</w:t>
            </w:r>
            <w:r w:rsidR="008427AC" w:rsidRPr="00A670F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 xml:space="preserve">                 </w:t>
            </w: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4F36A7" w:rsidRPr="00A670F0" w:rsidTr="00AE0A32">
        <w:trPr>
          <w:trHeight w:val="40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 xml:space="preserve">Штрафы, санкции </w:t>
            </w:r>
            <w:r w:rsidR="00911B39" w:rsidRPr="00A670F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возмещение</w:t>
            </w: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 xml:space="preserve"> ущерба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46,0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-46,0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4F36A7" w:rsidRPr="00A670F0" w:rsidTr="00AE0A32">
        <w:trPr>
          <w:trHeight w:val="40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Прочие неналоговые поступления (невыясненные поступления)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7,3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5,6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4F36A7" w:rsidRPr="00A670F0" w:rsidTr="00AE0A32">
        <w:trPr>
          <w:trHeight w:val="40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Безвозмездные поступления, в </w:t>
            </w:r>
            <w:proofErr w:type="spellStart"/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.: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19 499,3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73,9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20 854,2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19 968,2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95,8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468,9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102,4</w:t>
            </w:r>
          </w:p>
        </w:tc>
      </w:tr>
      <w:tr w:rsidR="004F36A7" w:rsidRPr="00A670F0" w:rsidTr="00AE0A32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Дотации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15 342,4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58,1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14 893,0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14 893,0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54,2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-449,4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97,1</w:t>
            </w:r>
          </w:p>
        </w:tc>
      </w:tr>
      <w:tr w:rsidR="004F36A7" w:rsidRPr="00AE0A32" w:rsidTr="00AE0A32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Субвенции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228,4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233,0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233,0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670F0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4,6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670F0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102,0</w:t>
            </w:r>
          </w:p>
        </w:tc>
      </w:tr>
      <w:tr w:rsidR="004F36A7" w:rsidRPr="00AE0A32" w:rsidTr="00AE0A32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E0A32" w:rsidRDefault="004F36A7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3 789,2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14,4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5 497,0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4 611,0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83,9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821,8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121,7</w:t>
            </w:r>
          </w:p>
        </w:tc>
      </w:tr>
      <w:tr w:rsidR="004F36A7" w:rsidRPr="00A32F16" w:rsidTr="00AE0A32">
        <w:trPr>
          <w:trHeight w:val="6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AE0A32" w:rsidRDefault="004F36A7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AE0A3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139,3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231,2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231,2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91,9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A7" w:rsidRPr="00CD63CD" w:rsidRDefault="004F36A7" w:rsidP="00CD63CD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CD63CD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166,0</w:t>
            </w:r>
          </w:p>
        </w:tc>
      </w:tr>
    </w:tbl>
    <w:p w:rsidR="004D34A1" w:rsidRPr="00A32F16" w:rsidRDefault="004D34A1" w:rsidP="00D11B1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highlight w:val="yellow"/>
          <w:lang w:eastAsia="ru-RU"/>
        </w:rPr>
      </w:pPr>
    </w:p>
    <w:p w:rsidR="006F12D0" w:rsidRPr="00462C1F" w:rsidRDefault="00E9195E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6F12D0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Согласно данным годового отчета бюджет поселения по </w:t>
      </w:r>
      <w:r w:rsidR="008D3058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доходам исполнен за 2020 год в объеме</w:t>
      </w:r>
      <w:r w:rsidR="006F12D0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C50C2C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27 470,2</w:t>
      </w:r>
      <w:r w:rsidR="006F12D0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в том числе: н</w:t>
      </w:r>
      <w:r w:rsidR="008D3058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алоговые и неналоговые доходы - </w:t>
      </w:r>
      <w:r w:rsidR="006F12D0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C50C2C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7 502,0</w:t>
      </w:r>
      <w:r w:rsidR="006F12D0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 б</w:t>
      </w:r>
      <w:r w:rsidR="008D3058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езвозмездные поступления</w:t>
      </w:r>
      <w:r w:rsidR="007657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C50C2C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–</w:t>
      </w:r>
      <w:r w:rsidR="008D3058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C50C2C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19 968,2</w:t>
      </w:r>
      <w:r w:rsidR="006F12D0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рублей. Доходы бюд</w:t>
      </w:r>
      <w:r w:rsidR="00423FDB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жета поселения исполнены на 9</w:t>
      </w:r>
      <w:r w:rsidR="004F36A7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8,8</w:t>
      </w:r>
      <w:r w:rsidR="00423FDB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7657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от уточненного плана, в том числе: налоговые </w:t>
      </w:r>
      <w:r w:rsidR="000D498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CD63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 </w:t>
      </w:r>
      <w:r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неналоговые доходы на </w:t>
      </w:r>
      <w:r w:rsidR="004F36A7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108,0</w:t>
      </w:r>
      <w:r w:rsidR="006F12D0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%, безвозмездные поступления на </w:t>
      </w:r>
      <w:r w:rsidR="004F36A7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95,8</w:t>
      </w:r>
      <w:r w:rsidR="006F12D0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8D52D5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По сравнению с 2019 годом исполнение бюджета по доходам у</w:t>
      </w:r>
      <w:r w:rsidR="00872F7C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величилось на </w:t>
      </w:r>
      <w:r w:rsidR="004F36A7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1 079,5</w:t>
      </w:r>
      <w:r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F36A7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4,1</w:t>
      </w:r>
      <w:r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%, при этом налоговые                     и неналоговые доходы </w:t>
      </w:r>
      <w:r w:rsidR="00423FDB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увеличились </w:t>
      </w:r>
      <w:r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4F36A7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610,6</w:t>
      </w:r>
      <w:r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                              </w:t>
      </w:r>
      <w:r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lastRenderedPageBreak/>
        <w:t xml:space="preserve">или </w:t>
      </w:r>
      <w:r w:rsidR="004F36A7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8,9</w:t>
      </w:r>
      <w:r w:rsidR="00117C3C" w:rsidRPr="00117C3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4F36A7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423FDB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</w:t>
      </w:r>
      <w:r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в части безвозмездных поступлений отмечается у</w:t>
      </w:r>
      <w:r w:rsidR="00872F7C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величение</w:t>
      </w:r>
      <w:r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5712A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CD63CD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468,9 т</w:t>
      </w:r>
      <w:r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ыс. рублей или </w:t>
      </w:r>
      <w:r w:rsidR="00CD63CD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2,4</w:t>
      </w:r>
      <w:r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- за счет </w:t>
      </w:r>
      <w:r w:rsidR="00872F7C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роста поступления </w:t>
      </w:r>
      <w:r w:rsidR="00423FDB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субвенций</w:t>
      </w:r>
      <w:r w:rsidR="00CD63CD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</w:t>
      </w:r>
      <w:r w:rsidR="005712A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CD63CD" w:rsidRPr="00462C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 иных </w:t>
      </w:r>
      <w:r w:rsidR="00CD63CD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межбюджетных трансфертов</w:t>
      </w:r>
      <w:r w:rsidR="00423FDB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F12D0" w:rsidRPr="008D52D5" w:rsidRDefault="00940163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proofErr w:type="gramStart"/>
      <w:r w:rsidR="006F12D0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структуре доходов бюджета поселения в 2020 году доля налоговых и неналоговых доходов в общем объеме доходов поселения составила                    </w:t>
      </w:r>
      <w:r w:rsidR="00462C1F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27</w:t>
      </w:r>
      <w:r w:rsidR="002D3487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,3</w:t>
      </w:r>
      <w:r w:rsidR="006F12D0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462C1F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7 502,0</w:t>
      </w:r>
      <w:r w:rsidR="00872F7C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FF33D2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рублей, в том</w:t>
      </w:r>
      <w:r w:rsidR="00500451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числе доля налоговых доходов                     в о</w:t>
      </w:r>
      <w:r w:rsidR="00FF33D2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бщем объеме доходов составила </w:t>
      </w:r>
      <w:r w:rsidR="00462C1F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24,</w:t>
      </w:r>
      <w:r w:rsidR="00DC7BE1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</w:t>
      </w:r>
      <w:r w:rsidR="00500451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462C1F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6 793,0</w:t>
      </w:r>
      <w:r w:rsidR="00500451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доля неналоговых доходов составила </w:t>
      </w:r>
      <w:r w:rsidR="00FF33D2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2,</w:t>
      </w:r>
      <w:r w:rsidR="00DC7BE1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6</w:t>
      </w:r>
      <w:r w:rsidR="00500451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DC7BE1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709,0 </w:t>
      </w:r>
      <w:r w:rsidR="00500451" w:rsidRPr="008D52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</w:t>
      </w:r>
      <w:proofErr w:type="gramEnd"/>
    </w:p>
    <w:p w:rsidR="008D52D5" w:rsidRPr="00444A8B" w:rsidRDefault="008D3058" w:rsidP="008D52D5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444A8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</w:t>
      </w:r>
      <w:r w:rsidR="008D52D5" w:rsidRPr="00444A8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11,7 % в общем объеме исполненных доходов составляют налоги на имущество (налог на имущество физических лиц, транспортный налог, земельный налог) </w:t>
      </w:r>
      <w:r w:rsidR="00177C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8D52D5" w:rsidRPr="00444A8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– 3 209,9 тыс. рублей</w:t>
      </w:r>
      <w:r w:rsidR="00117C3C" w:rsidRPr="00117C3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444A8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с исполнением 117,3 % от годового уточненного плана,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444A8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 аналогичному показателю 2019 года (2 255,3 тыс. рублей) отмечается увеличение на 954,6 тыс. рублей или 42,3</w:t>
      </w:r>
      <w:r w:rsidR="00177C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444A8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</w:p>
    <w:p w:rsidR="000A127E" w:rsidRPr="00444A8B" w:rsidRDefault="000A127E" w:rsidP="000A127E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444A8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Удельный вес </w:t>
      </w:r>
      <w:r w:rsidR="00177C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части </w:t>
      </w:r>
      <w:r w:rsidRPr="00444A8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налогов на товары, работы, услуги </w:t>
      </w:r>
      <w:r w:rsidR="00177C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444A8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 территории РФ (акцизы) в 2020 году  в общей сумме исполненных доходов составил 9,0</w:t>
      </w:r>
      <w:r w:rsidR="00177C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444A8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%, при этом поступления уменьшились </w:t>
      </w:r>
      <w:r w:rsidR="00177C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444A8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221,9 тыс. рублей или 8,2 % к аналогичному показателю 2019 года, исполнение к </w:t>
      </w:r>
      <w:r w:rsidR="005712A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плану составило 98,1 % или 2 468</w:t>
      </w:r>
      <w:r w:rsidRPr="00444A8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,5 тыс. рублей.</w:t>
      </w:r>
    </w:p>
    <w:p w:rsidR="00444A8B" w:rsidRDefault="00444A8B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444A8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0A127E" w:rsidRPr="00444A8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Налоги на прибыль, доходы составляют 4,0 % в общем объеме исполненных доходов или 1 090,6 тыс. рублей с исполнением 109,1 % </w:t>
      </w:r>
      <w:r w:rsidR="005712A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A127E" w:rsidRPr="00444A8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от годового уточненного плана. К аналогичному показателю 2019 года (1 043,9 тыс. рублей) поступления увеличились на 46,7 тыс. рублей или</w:t>
      </w:r>
      <w:r w:rsidR="005712A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</w:t>
      </w:r>
      <w:r w:rsidR="000A127E" w:rsidRPr="00444A8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4,5 %</w:t>
      </w:r>
      <w:r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6F12D0" w:rsidRPr="003D119A" w:rsidRDefault="00444A8B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177C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Госпошлина </w:t>
      </w:r>
      <w:r w:rsidR="006F12D0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2020 году исполнена в объеме </w:t>
      </w: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24,0 </w:t>
      </w:r>
      <w:r w:rsidR="006F12D0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</w:t>
      </w:r>
      <w:r w:rsidR="00902452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блей или </w:t>
      </w: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104,3</w:t>
      </w:r>
      <w:r w:rsidR="00FA4F51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от годового уточненного плана; к аналогичному показателю                    2019 года отмечается снижение на </w:t>
      </w: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1,2</w:t>
      </w:r>
      <w:r w:rsidR="006F12D0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D6652C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</w:t>
      </w: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,8</w:t>
      </w:r>
      <w:r w:rsidR="00177C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</w:p>
    <w:p w:rsidR="006F12D0" w:rsidRPr="003D119A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Неналоговые доходы в 2020 году исполнены в объеме                         </w:t>
      </w:r>
      <w:r w:rsidR="003D119A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709,0</w:t>
      </w: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3D119A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105,8</w:t>
      </w: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2019 года отмечается </w:t>
      </w:r>
      <w:r w:rsidR="00D6652C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</w:t>
      </w:r>
      <w:r w:rsidR="003D119A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меньшение на 167,6</w:t>
      </w: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            или </w:t>
      </w:r>
      <w:r w:rsidR="003D119A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19,1</w:t>
      </w: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 </w:t>
      </w:r>
    </w:p>
    <w:p w:rsidR="006F12D0" w:rsidRPr="003D119A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в общем объеме </w:t>
      </w:r>
      <w:r w:rsidR="009948B1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неналоговых </w:t>
      </w: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доходов занимают доходы </w:t>
      </w:r>
      <w:r w:rsidR="004F5B25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от использования имущества, находящегося                                         в государственной и муниципальной собственности </w:t>
      </w:r>
      <w:r w:rsidR="003D119A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9948B1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,9</w:t>
      </w: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FA4F51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3D119A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511,2</w:t>
      </w: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FE7D49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</w:t>
      </w:r>
      <w:r w:rsidR="00902452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с исполнением </w:t>
      </w:r>
      <w:r w:rsidR="003D119A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98</w:t>
      </w:r>
      <w:r w:rsidR="004458F3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,3</w:t>
      </w: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уточненного плана. </w:t>
      </w:r>
      <w:r w:rsidR="00E2201D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К аналогичному показателю 2019 года отмечается </w:t>
      </w:r>
      <w:r w:rsidR="003D119A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снижение</w:t>
      </w:r>
      <w:r w:rsidR="004458F3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902452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данных доходов</w:t>
      </w:r>
      <w:r w:rsidR="00FA4F51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3D119A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3,5</w:t>
      </w:r>
      <w:r w:rsidR="004F5B25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3D119A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0,7</w:t>
      </w:r>
      <w:r w:rsidR="009F2E5C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</w:t>
      </w:r>
      <w:r w:rsidR="00FA4F51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</w:p>
    <w:p w:rsidR="009F2E5C" w:rsidRPr="003D119A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Доходы от оказания платных услуг (работ) и компенсации затрат государства в 2020 году исполнены на сумму </w:t>
      </w:r>
      <w:r w:rsidR="003D119A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190,5</w:t>
      </w: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             </w:t>
      </w:r>
      <w:r w:rsidR="004458F3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или </w:t>
      </w:r>
      <w:r w:rsidR="003D119A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127,0</w:t>
      </w:r>
      <w:r w:rsidR="00902452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2019 года отмечается </w:t>
      </w:r>
      <w:r w:rsidR="009F2E5C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снижение</w:t>
      </w:r>
      <w:r w:rsidR="00902452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3D119A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123,7</w:t>
      </w:r>
      <w:r w:rsidR="00902452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3D119A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39,4</w:t>
      </w:r>
      <w:r w:rsidR="00902452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</w:t>
      </w:r>
    </w:p>
    <w:p w:rsidR="008932EE" w:rsidRPr="004D5C4A" w:rsidRDefault="009F2E5C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В 2020 году доходы от </w:t>
      </w:r>
      <w:r w:rsidR="003D119A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реализации имущества, находящегося 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3D119A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муниципальной собственности, штрафы, санкции и возмещения ущерба</w:t>
      </w: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lastRenderedPageBreak/>
        <w:t xml:space="preserve">в бюджет сельского поселения </w:t>
      </w:r>
      <w:r w:rsidR="008932EE"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не поступали и их поступление</w:t>
      </w:r>
      <w:r w:rsidRPr="003D11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уточненным </w:t>
      </w:r>
      <w:r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планом не предусматривалось</w:t>
      </w:r>
      <w:r w:rsidR="008932EE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111FFF" w:rsidRPr="004D5C4A" w:rsidRDefault="00A34DEF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Прочие неналоговые поступления (невыясненные поступления) составили в 2020 году </w:t>
      </w:r>
      <w:r w:rsidR="00383A61" w:rsidRPr="00383A6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- </w:t>
      </w:r>
      <w:r w:rsidR="004D5C4A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7,3</w:t>
      </w:r>
      <w:r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6F12D0" w:rsidRPr="004D5C4A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структуре доходов бюджета поселения в 2020 году доля безвозмездных поступлений в общем объеме доходов поселения составила </w:t>
      </w:r>
      <w:r w:rsidR="00A34DEF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</w:t>
      </w:r>
      <w:r w:rsidR="004D5C4A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2,7</w:t>
      </w:r>
      <w:r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4D5C4A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19 968,2</w:t>
      </w:r>
      <w:r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в том числе: доля дотаций в общем объеме доходов составила </w:t>
      </w:r>
      <w:r w:rsidR="004D5C4A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54,2</w:t>
      </w:r>
      <w:r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A34DEF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4D5C4A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4 893,0 тыс. рублей, доля субвенций 0,8</w:t>
      </w:r>
      <w:r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392A7C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4D5C4A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33,0</w:t>
      </w:r>
      <w:r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доля иных межбю</w:t>
      </w:r>
      <w:r w:rsidR="008932EE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джетных трансфертов составила </w:t>
      </w:r>
      <w:r w:rsidR="004D5C4A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16,8 </w:t>
      </w:r>
      <w:r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или </w:t>
      </w:r>
      <w:r w:rsidR="004D5C4A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4 611,0</w:t>
      </w:r>
      <w:r w:rsidR="008932EE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392A7C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  доля прочих безвозмездных</w:t>
      </w:r>
      <w:proofErr w:type="gramEnd"/>
      <w:r w:rsidR="00392A7C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по</w:t>
      </w:r>
      <w:r w:rsidR="004D5C4A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ступлений составила  3,1</w:t>
      </w:r>
      <w:r w:rsidR="00FE7D49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392A7C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или </w:t>
      </w:r>
      <w:r w:rsidR="004D5C4A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231,2</w:t>
      </w:r>
      <w:r w:rsidR="00392A7C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6F12D0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К аналогичному показателю 2019 года отмечается </w:t>
      </w:r>
      <w:r w:rsidR="00392A7C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рост</w:t>
      </w:r>
      <w:r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безвозмездных поступлений на </w:t>
      </w:r>
      <w:r w:rsidR="004D5C4A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468,9</w:t>
      </w:r>
      <w:r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D5C4A"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2,4</w:t>
      </w:r>
      <w:r w:rsidRPr="004D5C4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697093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</w:p>
    <w:p w:rsidR="00D00712" w:rsidRDefault="00D00712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  <w:r w:rsidRPr="0069709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Pr="0069709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A32F16" w:rsidRPr="0069709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Красноленинский</w:t>
      </w:r>
      <w:r w:rsidRPr="0069709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911B39" w:rsidRDefault="00D00712" w:rsidP="00911B3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69709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В сравнении с первоначальным бюджетом </w:t>
      </w:r>
      <w:r w:rsidRPr="006970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расходы сельского поселения в 2020 </w:t>
      </w:r>
      <w:r w:rsidRPr="0069709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году увеличены на </w:t>
      </w:r>
      <w:r w:rsidR="0069709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57,9</w:t>
      </w:r>
      <w:r w:rsidRPr="0069709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69709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12 789,9</w:t>
      </w:r>
      <w:r w:rsidRPr="0069709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(Таблица 3).  </w:t>
      </w:r>
    </w:p>
    <w:p w:rsidR="00911B39" w:rsidRDefault="00911B39" w:rsidP="00911B3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</w:p>
    <w:p w:rsidR="00911B39" w:rsidRDefault="00911B39" w:rsidP="00911B3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</w:p>
    <w:p w:rsidR="00D00712" w:rsidRPr="00697093" w:rsidRDefault="00D00712" w:rsidP="00911B3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697093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3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986"/>
        <w:gridCol w:w="1100"/>
        <w:gridCol w:w="706"/>
      </w:tblGrid>
      <w:tr w:rsidR="00B85FDD" w:rsidRPr="00697093" w:rsidTr="004D5C4A">
        <w:trPr>
          <w:trHeight w:val="1224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DD" w:rsidRPr="00697093" w:rsidRDefault="00B85FDD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DD" w:rsidRPr="00697093" w:rsidRDefault="00B85FDD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Первоначальный                план на 2020 год,                         тыс. рублей                               (решение Совета                  депутатов            </w:t>
            </w:r>
            <w:r w:rsidR="0046042F" w:rsidRPr="006970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от </w:t>
            </w:r>
            <w:r w:rsidR="00697093" w:rsidRPr="006970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  <w:r w:rsidR="0046042F" w:rsidRPr="006970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.12.2019 № </w:t>
            </w:r>
            <w:r w:rsidR="00697093" w:rsidRPr="006970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DD" w:rsidRPr="00697093" w:rsidRDefault="00B85FDD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план на 2020 год,                         тыс. рублей                               (решение Совета                  депутатов                                        от 3</w:t>
            </w:r>
            <w:r w:rsidR="00697093" w:rsidRPr="006970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.12.2020 № </w:t>
            </w:r>
            <w:r w:rsidR="00697093" w:rsidRPr="006970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DD" w:rsidRPr="00697093" w:rsidRDefault="00B85FDD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DD" w:rsidRPr="00697093" w:rsidRDefault="00B85FDD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4D5C4A" w:rsidRPr="00697093" w:rsidTr="00697093">
        <w:trPr>
          <w:trHeight w:val="172"/>
          <w:jc w:val="center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9 385,8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12 100,1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2 714,3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28,9</w:t>
            </w:r>
          </w:p>
        </w:tc>
      </w:tr>
      <w:tr w:rsidR="004D5C4A" w:rsidRPr="00697093" w:rsidTr="00697093">
        <w:trPr>
          <w:trHeight w:val="118"/>
          <w:jc w:val="center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219,0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219,0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4D5C4A" w:rsidRPr="00697093" w:rsidTr="00697093">
        <w:trPr>
          <w:trHeight w:val="360"/>
          <w:jc w:val="center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104,4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178,4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74,0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70,9</w:t>
            </w:r>
          </w:p>
        </w:tc>
      </w:tr>
      <w:tr w:rsidR="004D5C4A" w:rsidRPr="00697093" w:rsidTr="00697093">
        <w:trPr>
          <w:trHeight w:val="112"/>
          <w:jc w:val="center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3 616,2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4 924,3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1 308,1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36,2</w:t>
            </w:r>
          </w:p>
        </w:tc>
      </w:tr>
      <w:tr w:rsidR="004D5C4A" w:rsidRPr="00697093" w:rsidTr="00697093">
        <w:trPr>
          <w:trHeight w:val="213"/>
          <w:jc w:val="center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972,3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7</w:t>
            </w:r>
            <w:r w:rsidR="00911B39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157</w:t>
            </w:r>
            <w:r w:rsidR="00911B39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6 184,7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636,1</w:t>
            </w:r>
          </w:p>
        </w:tc>
      </w:tr>
      <w:tr w:rsidR="004D5C4A" w:rsidRPr="00697093" w:rsidTr="00697093">
        <w:trPr>
          <w:trHeight w:val="273"/>
          <w:jc w:val="center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1,0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251,0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25 000,0</w:t>
            </w:r>
          </w:p>
        </w:tc>
      </w:tr>
      <w:tr w:rsidR="004D5C4A" w:rsidRPr="00697093" w:rsidTr="00697093">
        <w:trPr>
          <w:trHeight w:val="281"/>
          <w:jc w:val="center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6 626,2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8 575,0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1 948,8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29,4</w:t>
            </w:r>
          </w:p>
        </w:tc>
      </w:tr>
      <w:tr w:rsidR="004D5C4A" w:rsidRPr="00697093" w:rsidTr="00697093">
        <w:trPr>
          <w:trHeight w:val="199"/>
          <w:jc w:val="center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249,8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309,8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24,0</w:t>
            </w:r>
          </w:p>
        </w:tc>
      </w:tr>
      <w:tr w:rsidR="004D5C4A" w:rsidRPr="00697093" w:rsidTr="00697093">
        <w:trPr>
          <w:trHeight w:val="287"/>
          <w:jc w:val="center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918,0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1 168,0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97093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97093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27,2</w:t>
            </w:r>
          </w:p>
        </w:tc>
      </w:tr>
      <w:tr w:rsidR="004D5C4A" w:rsidRPr="0068249C" w:rsidTr="00697093">
        <w:trPr>
          <w:trHeight w:val="264"/>
          <w:jc w:val="center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8249C" w:rsidRDefault="004D5C4A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8249C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8249C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68249C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22 092,7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4A" w:rsidRPr="0068249C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68249C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34 882,6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8249C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68249C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12 789,9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4A" w:rsidRPr="0068249C" w:rsidRDefault="004D5C4A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68249C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57,9</w:t>
            </w:r>
          </w:p>
        </w:tc>
      </w:tr>
    </w:tbl>
    <w:p w:rsidR="00B85FDD" w:rsidRPr="0068249C" w:rsidRDefault="00D046C9" w:rsidP="00D11B18">
      <w:pPr>
        <w:tabs>
          <w:tab w:val="left" w:pos="693"/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68249C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</w:p>
    <w:p w:rsidR="00D00712" w:rsidRPr="0068249C" w:rsidRDefault="00D00712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8249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68249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отчетном периоде в бюджет сельского поселения </w:t>
      </w:r>
      <w:r w:rsidR="00385016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изменения вносились </w:t>
      </w:r>
      <w:r w:rsidR="00697093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</w:t>
      </w:r>
      <w:r w:rsidR="00D046C9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раз (первоначальный бюджет - решение Совета депутатов сельского поселения от </w:t>
      </w:r>
      <w:r w:rsidR="00697093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26.</w:t>
      </w:r>
      <w:r w:rsidR="00385016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2.2019 № </w:t>
      </w:r>
      <w:r w:rsidR="00697093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35</w:t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A32F16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2020 год и плановый период 2021</w:t>
      </w:r>
      <w:r w:rsidR="00697093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-</w:t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2022 год</w:t>
      </w:r>
      <w:r w:rsidR="00697093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ы</w:t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»),                     с последующим оформлением решений Совета депутатов сельского поселения: от </w:t>
      </w:r>
      <w:r w:rsidR="00001CD5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31.01.2020 № 2, 03.03.2020 № 10, от 18.03.2020 № 13,                         </w:t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="00001CD5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29.04</w:t>
      </w:r>
      <w:r w:rsidR="00D046C9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.2020</w:t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001CD5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14</w:t>
      </w:r>
      <w:r w:rsidR="00474E52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="00001CD5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30.06.</w:t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2020 №</w:t>
      </w:r>
      <w:r w:rsidR="00474E52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001CD5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18</w:t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</w:t>
      </w:r>
      <w:r w:rsidR="00001CD5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="00001CD5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17.09.</w:t>
      </w:r>
      <w:r w:rsidR="00D046C9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2020 № </w:t>
      </w:r>
      <w:r w:rsidR="00001CD5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29</w:t>
      </w:r>
      <w:r w:rsidR="00025BC3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от</w:t>
      </w:r>
      <w:proofErr w:type="gramEnd"/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046C9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30</w:t>
      </w:r>
      <w:r w:rsidR="00025BC3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r w:rsidR="00001CD5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10.2020 № 32, от 31.</w:t>
      </w:r>
      <w:r w:rsidR="00025BC3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</w:t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.2020 № </w:t>
      </w:r>
      <w:r w:rsidR="00001CD5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38</w:t>
      </w:r>
      <w:r w:rsidR="00025BC3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00712" w:rsidRPr="0068249C" w:rsidRDefault="00427EAD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Контрольно-счетная палата о</w:t>
      </w:r>
      <w:r w:rsidR="00025BC3" w:rsidRPr="0068249C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бращает внимание</w:t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, что частое внесение изменений в решение о бюджете указывает на низкое качество бюджетного планирования</w:t>
      </w:r>
      <w:r w:rsidR="00AD7CD9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.</w:t>
      </w:r>
      <w:r w:rsidR="00D00712" w:rsidRPr="0068249C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 </w:t>
      </w:r>
    </w:p>
    <w:p w:rsidR="00D046C9" w:rsidRPr="000D3218" w:rsidRDefault="00D046C9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соответствии с пунктом 3 статьи 217 Бюджетного кодекса </w:t>
      </w:r>
      <w:r w:rsidR="00001CD5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Российской Федерации, статьей 14</w:t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решения Совета депутатов сельского поселения от </w:t>
      </w:r>
      <w:r w:rsidR="00001CD5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26.</w:t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12.2019 № 41 «О бюджете сельского поселения </w:t>
      </w:r>
      <w:r w:rsidR="00A32F16"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Pr="006824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2020 </w:t>
      </w:r>
      <w:r w:rsidRPr="000D32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 и плановый период 2021</w:t>
      </w:r>
      <w:r w:rsidR="000D3218" w:rsidRPr="000D32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-2022 годы</w:t>
      </w:r>
      <w:r w:rsidRPr="000D32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 определены основания внесения в 2020 году изменений в сводную бюджетную роспись без внесения изменений в решение о бюджете сельского поселения.</w:t>
      </w:r>
      <w:proofErr w:type="gramEnd"/>
    </w:p>
    <w:p w:rsidR="00D00712" w:rsidRPr="000D3218" w:rsidRDefault="00D00712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D32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В сравнении с первоначально утвержденным планом на</w:t>
      </w:r>
      <w:r w:rsidR="001B4B8E" w:rsidRPr="000D32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2020 год </w:t>
      </w:r>
      <w:r w:rsidR="00F33C6A" w:rsidRPr="000D32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расходы не уменьшались.</w:t>
      </w:r>
    </w:p>
    <w:p w:rsidR="00D00712" w:rsidRPr="000D3218" w:rsidRDefault="00314E2C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D32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D00712" w:rsidRPr="000D32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Наибольший рост расходов отмечается по разделам: </w:t>
      </w:r>
    </w:p>
    <w:p w:rsidR="00561148" w:rsidRPr="00A670F0" w:rsidRDefault="00F33C6A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D32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«Охрана окружающей среды» на </w:t>
      </w:r>
      <w:r w:rsidR="000D3218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250</w:t>
      </w:r>
      <w:r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,0 тыс. рублей или в </w:t>
      </w:r>
      <w:r w:rsidR="000D3218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</w:t>
      </w:r>
      <w:r w:rsidR="00267E60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561148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раз;</w:t>
      </w:r>
    </w:p>
    <w:p w:rsidR="000D3218" w:rsidRPr="00A670F0" w:rsidRDefault="00561148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0D3218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«Жилищно-коммунальное хозяйство» на 6 184,7 тыс. рублей </w:t>
      </w:r>
      <w:r w:rsidR="00285006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</w:t>
      </w:r>
      <w:r w:rsidR="00A670F0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7</w:t>
      </w:r>
      <w:r w:rsidR="00285006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,4 раза</w:t>
      </w:r>
      <w:r w:rsidR="000D3218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327179" w:rsidRPr="00AD54ED" w:rsidRDefault="00327179" w:rsidP="0032717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В сторону увеличения скорректирован объем расходов по разделам:</w:t>
      </w:r>
    </w:p>
    <w:p w:rsidR="00327179" w:rsidRPr="00AD54ED" w:rsidRDefault="00327179" w:rsidP="0032717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D54E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«Национальная безопасность и правоохранительная деятель</w:t>
      </w:r>
      <w:r w:rsidR="0028500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ность» 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</w:t>
      </w:r>
      <w:r w:rsidR="0028500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на 74,0 тыс. рублей или</w:t>
      </w:r>
      <w:r w:rsidRPr="00AD54E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70,9</w:t>
      </w:r>
      <w:r w:rsidR="00AD7C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D54E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%;</w:t>
      </w:r>
    </w:p>
    <w:p w:rsidR="000D3218" w:rsidRPr="00AD54ED" w:rsidRDefault="00AD54ED" w:rsidP="003D1EEC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D54E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327179" w:rsidRPr="00AD54E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«Национальная экономика» на </w:t>
      </w:r>
      <w:r w:rsidR="009F082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1 308,1</w:t>
      </w:r>
      <w:r w:rsidR="00327179" w:rsidRPr="00AD54E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36,2 %;</w:t>
      </w:r>
    </w:p>
    <w:p w:rsidR="00327179" w:rsidRPr="00AD54ED" w:rsidRDefault="00AD54ED" w:rsidP="003D1EEC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D54E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«</w:t>
      </w:r>
      <w:r w:rsidR="00327179" w:rsidRPr="00AD54E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Культура и кинематография» на </w:t>
      </w:r>
      <w:r w:rsidRPr="00AD54E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1 948,8</w:t>
      </w:r>
      <w:r w:rsidR="00327179" w:rsidRPr="00AD54E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Pr="00AD54E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29,4 %;</w:t>
      </w:r>
    </w:p>
    <w:p w:rsidR="00327179" w:rsidRPr="00AD54ED" w:rsidRDefault="00AD54ED" w:rsidP="003D1EEC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D54E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327179" w:rsidRPr="00AD54E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«Общегосударственные вопросы»  на 2 714,3 тыс. рублей или 28,9</w:t>
      </w:r>
      <w:r w:rsidRPr="00AD54E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%;</w:t>
      </w:r>
    </w:p>
    <w:p w:rsidR="00314E2C" w:rsidRPr="00AD54ED" w:rsidRDefault="00AD54ED" w:rsidP="003D1EEC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D54E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«Физическая культура и спорт» 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на 250,0 тыс. рублей или 27,2 %</w:t>
      </w:r>
      <w:r w:rsidR="00314E2C" w:rsidRPr="00AD54E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;</w:t>
      </w:r>
    </w:p>
    <w:p w:rsidR="004071FC" w:rsidRPr="004071FC" w:rsidRDefault="00AD54ED" w:rsidP="003D1EEC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D54E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4071F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«Социальная политика» на </w:t>
      </w:r>
      <w:r w:rsidR="009F082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60,0</w:t>
      </w:r>
      <w:r w:rsidRPr="004071F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24,0 %.</w:t>
      </w:r>
    </w:p>
    <w:p w:rsidR="00D04D4D" w:rsidRPr="004071FC" w:rsidRDefault="004071FC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071F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</w:t>
      </w:r>
      <w:r w:rsidR="00D04D4D" w:rsidRPr="004071F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ервоначально</w:t>
      </w:r>
      <w:r w:rsidR="00B24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04D4D" w:rsidRPr="004071F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ут</w:t>
      </w:r>
      <w:r w:rsidR="00E75C34" w:rsidRPr="004071F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вержденные расходы в отчетном п</w:t>
      </w:r>
      <w:r w:rsidR="00D04D4D" w:rsidRPr="004071F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</w:t>
      </w:r>
      <w:r w:rsidR="00E75C34" w:rsidRPr="004071F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</w:t>
      </w:r>
      <w:r w:rsidR="00D04D4D" w:rsidRPr="004071F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иоде </w:t>
      </w:r>
      <w:r w:rsidR="007657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</w:t>
      </w:r>
      <w:r w:rsidR="00D04D4D" w:rsidRPr="004071F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не корректировались</w:t>
      </w:r>
      <w:r w:rsidRPr="004071F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 одному разделу – </w:t>
      </w:r>
      <w:r w:rsidR="00AD54ED" w:rsidRPr="004071F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«Национальная оборона».</w:t>
      </w:r>
    </w:p>
    <w:p w:rsidR="00D00712" w:rsidRPr="004071FC" w:rsidRDefault="00D00712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4071F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4071F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r w:rsidR="00A32F16" w:rsidRPr="004071F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Красноленинский</w:t>
      </w:r>
      <w:r w:rsidRPr="004071F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в 2020 году в разрезе разделов бюджетной классификации представлено в Таблице 4.</w:t>
      </w:r>
    </w:p>
    <w:p w:rsidR="00D00712" w:rsidRPr="0096390C" w:rsidRDefault="00D00712" w:rsidP="0056114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96390C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4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74"/>
        <w:gridCol w:w="1953"/>
        <w:gridCol w:w="1831"/>
        <w:gridCol w:w="1570"/>
        <w:gridCol w:w="1659"/>
      </w:tblGrid>
      <w:tr w:rsidR="00D00712" w:rsidRPr="0096390C" w:rsidTr="00765701">
        <w:trPr>
          <w:trHeight w:val="408"/>
          <w:jc w:val="center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96390C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00712" w:rsidRPr="0096390C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                    разделов расходов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96390C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                 на 2020 год,                        тыс. рублей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96390C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                            за 2020 год,                         тыс. рублей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96390C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(+/-), </w:t>
            </w:r>
            <w:proofErr w:type="gramEnd"/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96390C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00712" w:rsidRPr="0096390C" w:rsidTr="00765701">
        <w:trPr>
          <w:trHeight w:val="288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96390C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96390C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96390C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96390C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96390C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15886" w:rsidRPr="0096390C" w:rsidTr="00765701">
        <w:trPr>
          <w:trHeight w:val="408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96390C" w:rsidRDefault="00D15886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12 100,1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9 480,8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-2 619,3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78,4</w:t>
            </w:r>
          </w:p>
        </w:tc>
      </w:tr>
      <w:tr w:rsidR="00D15886" w:rsidRPr="0096390C" w:rsidTr="00765701">
        <w:trPr>
          <w:trHeight w:val="288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96390C" w:rsidRDefault="00D15886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5886" w:rsidRPr="0096390C" w:rsidTr="00765701">
        <w:trPr>
          <w:trHeight w:val="612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96390C" w:rsidRDefault="00D15886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178,4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178,4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5886" w:rsidRPr="0096390C" w:rsidTr="00765701">
        <w:trPr>
          <w:trHeight w:val="288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96390C" w:rsidRDefault="00D15886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4 924,3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3 434,1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-1 490,2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69,7</w:t>
            </w:r>
          </w:p>
        </w:tc>
      </w:tr>
      <w:tr w:rsidR="00D15886" w:rsidRPr="0096390C" w:rsidTr="00765701">
        <w:trPr>
          <w:trHeight w:val="408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96390C" w:rsidRDefault="00D15886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7 157,0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5 740,8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-1 416,2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80,2</w:t>
            </w:r>
          </w:p>
        </w:tc>
      </w:tr>
      <w:tr w:rsidR="00D15886" w:rsidRPr="0096390C" w:rsidTr="00765701">
        <w:trPr>
          <w:trHeight w:val="288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96390C" w:rsidRDefault="00D15886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5886" w:rsidRPr="0096390C" w:rsidTr="00765701">
        <w:trPr>
          <w:trHeight w:val="419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96390C" w:rsidRDefault="00D15886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8 575,0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6 909,2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-1 665,8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</w:tr>
      <w:tr w:rsidR="00D15886" w:rsidRPr="0096390C" w:rsidTr="00765701">
        <w:trPr>
          <w:trHeight w:val="288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96390C" w:rsidRDefault="00D15886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309,8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309,8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5886" w:rsidRPr="0096390C" w:rsidTr="00765701">
        <w:trPr>
          <w:trHeight w:val="288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86" w:rsidRPr="0096390C" w:rsidRDefault="00D15886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1 168,0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1 081,3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-86,7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92,6</w:t>
            </w:r>
          </w:p>
        </w:tc>
      </w:tr>
      <w:tr w:rsidR="00D15886" w:rsidRPr="0096390C" w:rsidTr="00765701">
        <w:trPr>
          <w:trHeight w:val="288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86" w:rsidRPr="0096390C" w:rsidRDefault="00D15886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C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РАСХОДЫ ВСЕГО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34 882,6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27 604,4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-7 278,2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86" w:rsidRPr="00B126F9" w:rsidRDefault="00D15886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79,1</w:t>
            </w:r>
          </w:p>
        </w:tc>
      </w:tr>
    </w:tbl>
    <w:p w:rsidR="003D1EEC" w:rsidRDefault="00D00712" w:rsidP="00D11B18">
      <w:pPr>
        <w:keepNext/>
        <w:spacing w:after="0" w:line="240" w:lineRule="auto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</w:p>
    <w:p w:rsidR="00B24759" w:rsidRDefault="003D1EEC" w:rsidP="00B24759">
      <w:pPr>
        <w:keepNext/>
        <w:spacing w:after="0" w:line="240" w:lineRule="auto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D00712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2423AE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D00712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="0096390C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26.12.2019</w:t>
      </w:r>
      <w:r w:rsidR="00D00712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96390C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35</w:t>
      </w:r>
      <w:r w:rsidR="00D00712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A32F16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="00D00712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2423AE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</w:t>
      </w:r>
      <w:r w:rsidR="00D00712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на 2020 год и плановый период 2021</w:t>
      </w:r>
      <w:r w:rsidR="0096390C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-2022 годы</w:t>
      </w:r>
      <w:r w:rsidR="00D00712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 (с изменениями</w:t>
      </w:r>
      <w:r w:rsidR="002423AE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</w:t>
      </w:r>
      <w:r w:rsidR="00826513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от 3</w:t>
      </w:r>
      <w:r w:rsidR="0096390C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826513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.12.</w:t>
      </w:r>
      <w:r w:rsidR="00D00712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2020 № </w:t>
      </w:r>
      <w:r w:rsidR="0096390C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38</w:t>
      </w:r>
      <w:r w:rsidR="00D00712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) расходы бюджета на 2020 год утверждены в размере </w:t>
      </w:r>
      <w:r w:rsidR="0096390C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34 882,6</w:t>
      </w:r>
      <w:r w:rsidR="00D00712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рублей. Исполнение расходной части бюджета за 2020 год составило</w:t>
      </w:r>
      <w:r w:rsidR="002423AE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96390C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27 604,4</w:t>
      </w:r>
      <w:r w:rsidR="00D00712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96390C"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79,1</w:t>
      </w:r>
      <w:r w:rsidR="00B24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от плановых показателей.</w:t>
      </w:r>
    </w:p>
    <w:p w:rsidR="00D00712" w:rsidRPr="00B126F9" w:rsidRDefault="00D00712" w:rsidP="00B24759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126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Сравнительная характеристика исполнения бюджета сельского поселения по расходам в разрезе разделов бюджетной классификации                   за 2019-2020 годы представлена в Таблице 5. </w:t>
      </w:r>
    </w:p>
    <w:p w:rsidR="00D00712" w:rsidRPr="00B126F9" w:rsidRDefault="00561148" w:rsidP="00561148">
      <w:pPr>
        <w:tabs>
          <w:tab w:val="left" w:pos="720"/>
        </w:tabs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B126F9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00712" w:rsidRPr="00B126F9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Таблица 5</w:t>
      </w:r>
    </w:p>
    <w:tbl>
      <w:tblPr>
        <w:tblW w:w="5069" w:type="pct"/>
        <w:tblLayout w:type="fixed"/>
        <w:tblLook w:val="04A0" w:firstRow="1" w:lastRow="0" w:firstColumn="1" w:lastColumn="0" w:noHBand="0" w:noVBand="1"/>
      </w:tblPr>
      <w:tblGrid>
        <w:gridCol w:w="639"/>
        <w:gridCol w:w="2244"/>
        <w:gridCol w:w="1050"/>
        <w:gridCol w:w="994"/>
        <w:gridCol w:w="1134"/>
        <w:gridCol w:w="992"/>
        <w:gridCol w:w="992"/>
        <w:gridCol w:w="1134"/>
        <w:gridCol w:w="236"/>
      </w:tblGrid>
      <w:tr w:rsidR="00D00712" w:rsidRPr="00B126F9" w:rsidTr="00765701">
        <w:trPr>
          <w:gridAfter w:val="1"/>
          <w:wAfter w:w="125" w:type="pct"/>
          <w:trHeight w:val="288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B126F9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B126F9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B126F9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B126F9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</w:tr>
      <w:tr w:rsidR="00765701" w:rsidRPr="00B126F9" w:rsidTr="00765701">
        <w:trPr>
          <w:gridAfter w:val="1"/>
          <w:wAfter w:w="125" w:type="pct"/>
          <w:trHeight w:val="576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B126F9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B126F9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B126F9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2019 год, тыс. рублей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B126F9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B126F9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B126F9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2020 год, тыс. рублей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B126F9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B126F9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765701" w:rsidRPr="00B126F9" w:rsidTr="00765701">
        <w:trPr>
          <w:gridAfter w:val="1"/>
          <w:wAfter w:w="125" w:type="pct"/>
          <w:trHeight w:val="288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B126F9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B126F9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B126F9" w:rsidRDefault="002423AE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B126F9" w:rsidRDefault="002423AE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B126F9" w:rsidRDefault="002423AE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B126F9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B126F9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B126F9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65701" w:rsidRPr="00B126F9" w:rsidTr="00765701">
        <w:trPr>
          <w:gridAfter w:val="1"/>
          <w:wAfter w:w="125" w:type="pct"/>
          <w:trHeight w:val="288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11 905,1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9 480,8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765701" w:rsidRPr="00B126F9" w:rsidTr="00765701">
        <w:trPr>
          <w:gridAfter w:val="1"/>
          <w:wAfter w:w="125" w:type="pct"/>
          <w:trHeight w:val="288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217,8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765701" w:rsidRPr="00B126F9" w:rsidTr="00765701">
        <w:trPr>
          <w:gridAfter w:val="1"/>
          <w:wAfter w:w="125" w:type="pct"/>
          <w:trHeight w:val="38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360,8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178,4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765701" w:rsidRPr="00B126F9" w:rsidTr="00765701">
        <w:trPr>
          <w:gridAfter w:val="1"/>
          <w:wAfter w:w="125" w:type="pct"/>
          <w:trHeight w:val="4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5 370,7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3 434,1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12,4</w:t>
            </w:r>
          </w:p>
        </w:tc>
      </w:tr>
      <w:tr w:rsidR="00765701" w:rsidRPr="00B126F9" w:rsidTr="00765701">
        <w:trPr>
          <w:gridAfter w:val="1"/>
          <w:wAfter w:w="125" w:type="pct"/>
          <w:trHeight w:val="288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4 537,7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5 740,8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</w:tr>
      <w:tr w:rsidR="00765701" w:rsidRPr="00B126F9" w:rsidTr="00765701">
        <w:trPr>
          <w:gridAfter w:val="1"/>
          <w:wAfter w:w="125" w:type="pct"/>
          <w:trHeight w:val="288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765701" w:rsidRPr="00B126F9" w:rsidTr="00765701">
        <w:trPr>
          <w:gridAfter w:val="1"/>
          <w:wAfter w:w="125" w:type="pct"/>
          <w:trHeight w:val="288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373,4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5701" w:rsidRPr="00B126F9" w:rsidTr="00765701">
        <w:trPr>
          <w:gridAfter w:val="1"/>
          <w:wAfter w:w="125" w:type="pct"/>
          <w:trHeight w:val="288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6 477,3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6 909,2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765701" w:rsidRPr="00B126F9" w:rsidTr="00765701">
        <w:trPr>
          <w:gridAfter w:val="1"/>
          <w:wAfter w:w="125" w:type="pct"/>
          <w:trHeight w:val="288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279,8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309,8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765701" w:rsidRPr="00B126F9" w:rsidTr="00765701">
        <w:trPr>
          <w:gridAfter w:val="1"/>
          <w:wAfter w:w="125" w:type="pct"/>
          <w:trHeight w:val="288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1 097,6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1 081,3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0D4988" w:rsidRPr="00A32F16" w:rsidTr="00765701">
        <w:trPr>
          <w:trHeight w:val="333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30 621,3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27 604,4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B126F9" w:rsidRDefault="00B126F9" w:rsidP="00B126F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F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  <w:r w:rsidR="00457D29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" w:type="pct"/>
            <w:vAlign w:val="center"/>
          </w:tcPr>
          <w:p w:rsidR="00B126F9" w:rsidRDefault="00B126F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D00712" w:rsidRPr="00227CE3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27CE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В сравнении с уровнем 2019 года расходы бюджета сельского поселения в 2020 году у</w:t>
      </w:r>
      <w:r w:rsidR="00457D29" w:rsidRPr="00227CE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меньшились на 3 016,9 </w:t>
      </w:r>
      <w:r w:rsidR="00A873BD" w:rsidRPr="00227CE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рублей, отмечается </w:t>
      </w:r>
      <w:r w:rsidR="00034F8E" w:rsidRPr="00227CE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увеличение</w:t>
      </w:r>
      <w:r w:rsidRPr="00227CE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процента исполнения бюджета по расходам</w:t>
      </w:r>
      <w:r w:rsidR="00A873BD" w:rsidRPr="00227CE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924C52" w:rsidRPr="00227CE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 </w:t>
      </w:r>
      <w:r w:rsidR="00227CE3" w:rsidRPr="00227CE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0,2 </w:t>
      </w:r>
      <w:r w:rsidR="00924C52" w:rsidRPr="00227CE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%,</w:t>
      </w:r>
      <w:r w:rsidR="004D4D58" w:rsidRPr="00227CE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с </w:t>
      </w:r>
      <w:r w:rsidR="00227CE3" w:rsidRPr="00227CE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78,9</w:t>
      </w:r>
      <w:r w:rsidR="00A873BD" w:rsidRPr="00227CE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="00227CE3" w:rsidRPr="00227CE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до 79,1</w:t>
      </w:r>
      <w:r w:rsidR="00536647" w:rsidRPr="00227CE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4D4D58" w:rsidRPr="00227CE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</w:t>
      </w:r>
      <w:r w:rsidRPr="00227CE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00712" w:rsidRPr="008A458D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9F617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9F617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Основная доля расходов бюджета поселения в 2020 году приходится     на разделы:</w:t>
      </w:r>
      <w:r w:rsidR="002A40DC" w:rsidRPr="009F617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</w:t>
      </w:r>
      <w:r w:rsidR="00227CE3" w:rsidRPr="009F617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общегосударственные вопросы 34,3 % или 9 480,8 тыс. рублей (в 2019 году 38,9 % или </w:t>
      </w:r>
      <w:r w:rsidR="00652E83" w:rsidRPr="009F617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11 905,1</w:t>
      </w:r>
      <w:r w:rsidR="00227CE3" w:rsidRPr="009F617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рублей), </w:t>
      </w:r>
      <w:r w:rsidR="00924C52" w:rsidRPr="009F617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культура и кинематография </w:t>
      </w:r>
      <w:r w:rsidR="00652E83" w:rsidRPr="009F617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25,0</w:t>
      </w:r>
      <w:r w:rsidR="00924C52" w:rsidRPr="009F617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</w:t>
      </w:r>
      <w:r w:rsidR="00924C52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или </w:t>
      </w:r>
      <w:r w:rsidR="00652E83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6 909,2</w:t>
      </w:r>
      <w:r w:rsidR="00924C52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</w:t>
      </w:r>
      <w:r w:rsidR="00A10441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924C52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(в 2019 году </w:t>
      </w:r>
      <w:r w:rsidR="00652E83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</w:t>
      </w:r>
      <w:r w:rsidR="00034F8E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,2</w:t>
      </w:r>
      <w:r w:rsidR="00924C52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</w:t>
      </w:r>
      <w:r w:rsidR="00B24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24C52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52E83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6 477,3 тыс. рублей), </w:t>
      </w:r>
      <w:r w:rsidR="00A873BD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652E83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20,8</w:t>
      </w:r>
      <w:r w:rsidR="00A873BD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="00924C52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или </w:t>
      </w:r>
      <w:r w:rsidR="00B24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</w:t>
      </w:r>
      <w:r w:rsidR="00652E83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5 740,8</w:t>
      </w:r>
      <w:r w:rsidR="00924C52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</w:t>
      </w:r>
      <w:r w:rsidR="0043305D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(в </w:t>
      </w:r>
      <w:r w:rsidR="00924C52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2019 году </w:t>
      </w:r>
      <w:r w:rsidR="00652E83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14,8</w:t>
      </w:r>
      <w:r w:rsidR="00924C52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 </w:t>
      </w:r>
      <w:r w:rsidR="00652E83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proofErr w:type="gramEnd"/>
      <w:r w:rsidR="00652E83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</w:t>
      </w:r>
      <w:proofErr w:type="gramStart"/>
      <w:r w:rsidR="00652E83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537,7</w:t>
      </w:r>
      <w:r w:rsidR="00924C52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</w:t>
      </w:r>
      <w:r w:rsidR="00A873BD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00712" w:rsidRPr="008A458D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 разделу 01</w:t>
      </w:r>
      <w:r w:rsidR="00A10441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00 «Общегосударственные вопросы» расходы исполнены в объеме </w:t>
      </w:r>
      <w:r w:rsidR="009F617B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9 480,8</w:t>
      </w:r>
      <w:r w:rsidR="00A873BD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406B0B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78,4</w:t>
      </w: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к плановым назначениям (в 2019 году – </w:t>
      </w:r>
      <w:r w:rsidR="0043305D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406B0B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1 905,1</w:t>
      </w: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FF0968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83,1</w:t>
      </w: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D00712" w:rsidRPr="008A458D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Расходы в размере </w:t>
      </w:r>
      <w:r w:rsidR="00FF0968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9 480,8</w:t>
      </w: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произведены                                по следующим направлениям: </w:t>
      </w:r>
    </w:p>
    <w:p w:rsidR="00D00712" w:rsidRPr="008A458D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</w:r>
      <w:r w:rsidR="00375DB6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FF0968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560,2</w:t>
      </w: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– функционирование главы сельского поселения;</w:t>
      </w:r>
    </w:p>
    <w:p w:rsidR="00B07F4B" w:rsidRPr="008A458D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FF0968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6 832,2 </w:t>
      </w: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– функционирование местной администрации,                  в том числе: </w:t>
      </w:r>
      <w:r w:rsidR="00FF0968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4 658,1</w:t>
      </w: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– расходы на выплаты муниципальным служащим; </w:t>
      </w:r>
      <w:r w:rsidR="00FF0968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2 095,1</w:t>
      </w:r>
      <w:r w:rsidR="00BA6B6C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 – расходы на выплаты персоналу,                       не отнесенному к муниципальным служащим</w:t>
      </w:r>
      <w:r w:rsidR="00FF0968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 Прочие мероприятия органов местного самоуправления – 79,0</w:t>
      </w:r>
      <w:r w:rsidR="008A458D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</w:t>
      </w: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; </w:t>
      </w:r>
    </w:p>
    <w:p w:rsidR="00D00712" w:rsidRPr="008A458D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BA6B6C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8A458D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0,5</w:t>
      </w: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9102BC" w:rsidRPr="008A458D" w:rsidRDefault="009102BC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="008A458D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1 077,9</w:t>
      </w: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00712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</w:t>
      </w: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-</w:t>
      </w:r>
      <w:r w:rsidR="00D00712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закупка товаров</w:t>
      </w: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услуг для муниципальных нужд</w:t>
      </w:r>
      <w:r w:rsidR="00B07F4B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(в том числе: </w:t>
      </w:r>
      <w:r w:rsidR="008A458D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8,8 тыс. рублей – транспортные услуги; </w:t>
      </w:r>
      <w:r w:rsidR="00B24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</w:t>
      </w:r>
      <w:r w:rsidR="008A458D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349,4</w:t>
      </w:r>
      <w:r w:rsidR="00B07F4B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</w:t>
      </w:r>
      <w:r w:rsid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 – коммунальные услуги;</w:t>
      </w:r>
      <w:r w:rsidR="00A10441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8A458D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44,2</w:t>
      </w:r>
      <w:r w:rsidR="00B07F4B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– работы </w:t>
      </w:r>
      <w:r w:rsidR="00B24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</w:t>
      </w:r>
      <w:r w:rsidR="00B07F4B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 у</w:t>
      </w:r>
      <w:r w:rsid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слуги по содержанию имущества,</w:t>
      </w:r>
      <w:r w:rsidR="00A10441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8A458D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28,7</w:t>
      </w:r>
      <w:r w:rsidR="00B07F4B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</w:t>
      </w:r>
      <w:r w:rsidR="00A10441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B07F4B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– прочие работы</w:t>
      </w:r>
      <w:r w:rsidR="00B24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</w:t>
      </w:r>
      <w:r w:rsidR="00B07F4B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услуги;</w:t>
      </w:r>
      <w:proofErr w:type="gramEnd"/>
      <w:r w:rsidR="00B07F4B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458D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628,3</w:t>
      </w:r>
      <w:r w:rsid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</w:t>
      </w:r>
      <w:r w:rsidR="00A10441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B07F4B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– п</w:t>
      </w:r>
      <w:r w:rsidR="008A458D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оступление нефина</w:t>
      </w:r>
      <w:r w:rsidR="0070372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нсовых активов, </w:t>
      </w:r>
      <w:r w:rsidR="00B24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</w:t>
      </w:r>
      <w:r w:rsidR="0070372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8,0</w:t>
      </w:r>
      <w:r w:rsidR="008A458D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B07F4B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– </w:t>
      </w:r>
      <w:r w:rsidR="00B07F4B"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уплата налогов, сборов и иных платежей</w:t>
      </w:r>
      <w:r w:rsidR="008A458D"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прочая закупка товаров, работ,</w:t>
      </w:r>
      <w:r w:rsidR="008A458D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услуг – 10,5 тыс. рублей</w:t>
      </w:r>
      <w:r w:rsidR="00B07F4B"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)</w:t>
      </w:r>
      <w:r w:rsidRPr="008A458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proofErr w:type="gramEnd"/>
    </w:p>
    <w:p w:rsidR="00D00712" w:rsidRPr="0012657E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r w:rsidR="00A32F16"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B24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</w:t>
      </w:r>
      <w:r w:rsidR="00AA4780"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8 392,4</w:t>
      </w:r>
      <w:r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AA4780"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88,5</w:t>
      </w:r>
      <w:r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от объема общегосударственных расходов                                     (</w:t>
      </w:r>
      <w:r w:rsidR="00AA4780"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9 480,8</w:t>
      </w:r>
      <w:r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</w:t>
      </w:r>
      <w:r w:rsidR="006A6731"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рублей), что также составляет </w:t>
      </w:r>
      <w:r w:rsidR="00AA4780"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30,4</w:t>
      </w:r>
      <w:r w:rsidR="000656A9"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 расходов бюджета сельского поселения (</w:t>
      </w:r>
      <w:r w:rsidR="00AA4780"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27 604,4</w:t>
      </w:r>
      <w:r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рублей), на исполнени</w:t>
      </w:r>
      <w:r w:rsidR="00B24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е остальных общегосударственных </w:t>
      </w:r>
      <w:r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полномочий затрачено </w:t>
      </w:r>
      <w:r w:rsidR="00AA4780"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1 088,4</w:t>
      </w:r>
      <w:r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</w:t>
      </w:r>
      <w:r w:rsidR="002423AE"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</w:t>
      </w:r>
      <w:r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или</w:t>
      </w:r>
      <w:r w:rsidR="006A6731"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2767C8"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11,5</w:t>
      </w:r>
      <w:r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от объема общегосударственных расходов </w:t>
      </w:r>
      <w:r w:rsidR="002423AE" w:rsidRPr="002767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</w:t>
      </w:r>
      <w:r w:rsidR="002767C8"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9 480,8</w:t>
      </w:r>
      <w:r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рублей). </w:t>
      </w:r>
      <w:proofErr w:type="gramEnd"/>
    </w:p>
    <w:p w:rsidR="00D00712" w:rsidRPr="00086F32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Следует отметить, что затраты на функционирование главы сельского поселения </w:t>
      </w:r>
      <w:r w:rsidR="00A32F16"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местной администрации </w:t>
      </w:r>
      <w:r w:rsidR="000D49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</w:t>
      </w:r>
      <w:r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размере </w:t>
      </w:r>
      <w:r w:rsidR="0012657E"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8 392,4</w:t>
      </w:r>
      <w:r w:rsidR="00FB235F"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</w:t>
      </w:r>
      <w:r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ыс. рублей </w:t>
      </w:r>
      <w:r w:rsidR="008419A3"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выше на</w:t>
      </w:r>
      <w:r w:rsidR="00FF6B13"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0656A9"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</w:t>
      </w:r>
      <w:r w:rsid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90,4</w:t>
      </w:r>
      <w:r w:rsidR="00FF6B13"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</w:t>
      </w:r>
      <w:r w:rsidR="00B24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FF6B13"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или </w:t>
      </w:r>
      <w:r w:rsid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11,</w:t>
      </w:r>
      <w:r w:rsidR="0070372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</w:t>
      </w:r>
      <w:r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="00A10441"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размера собственных доходов сельского поселения </w:t>
      </w:r>
      <w:r w:rsidR="00B24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</w:t>
      </w:r>
      <w:r w:rsidRPr="001265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2020 году, которые 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исполнены в объеме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FB235F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–</w:t>
      </w:r>
      <w:r w:rsidR="0012657E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7 502,0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рублей.</w:t>
      </w:r>
    </w:p>
    <w:p w:rsidR="00D00712" w:rsidRPr="00086F32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02 00 «Национальная оборона» расходы исполнены                    в объеме </w:t>
      </w:r>
      <w:r w:rsidR="00FB235F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219,0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100,0 % (в 2019 году – </w:t>
      </w:r>
      <w:r w:rsidR="00BC424A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217,8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           или 100,00 %).</w:t>
      </w:r>
    </w:p>
    <w:p w:rsidR="00BE627E" w:rsidRPr="00086F32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03 00 «Национальная безопасность и правоохранительная деятельность» расходы исполнены в объеме </w:t>
      </w:r>
      <w:r w:rsidR="00BC424A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178,4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                               </w:t>
      </w:r>
      <w:r w:rsidR="001501E9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или </w:t>
      </w:r>
      <w:r w:rsidR="0012657E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100,0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(в 2019 году – </w:t>
      </w:r>
      <w:r w:rsidR="00BC424A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360,8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BC424A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87,0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D00712" w:rsidRPr="00086F32" w:rsidRDefault="00BE627E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D00712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в объеме </w:t>
      </w:r>
      <w:r w:rsidR="00BC424A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3 434,1</w:t>
      </w:r>
      <w:r w:rsidR="00D00712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BC424A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69,7</w:t>
      </w:r>
      <w:r w:rsidR="002423AE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526701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</w:t>
      </w:r>
      <w:r w:rsidR="00D00712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(в 2019 году                                           – </w:t>
      </w:r>
      <w:r w:rsidR="00BC424A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5 370,7</w:t>
      </w:r>
      <w:r w:rsidR="00D00712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BC424A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87,5</w:t>
      </w:r>
      <w:r w:rsidR="00D00712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D00712" w:rsidRPr="00086F32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 разделу 05 00 «Жилищно-коммунальное хозяйс</w:t>
      </w:r>
      <w:r w:rsidR="00F4597E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тво» расходы исполнены в объеме </w:t>
      </w:r>
      <w:r w:rsidR="00BC424A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5 740,8</w:t>
      </w:r>
      <w:r w:rsidR="00BE627E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BC424A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80,2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(в 2019 году                             </w:t>
      </w:r>
      <w:r w:rsidR="00BE627E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70372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r w:rsidR="00BC424A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537,7</w:t>
      </w:r>
      <w:r w:rsidR="00BE627E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BC424A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61,6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BC424A" w:rsidRPr="00086F32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06 00 «Охрана окружающей среды» расходы исполнены              в объеме </w:t>
      </w:r>
      <w:r w:rsidR="00BC424A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251,0</w:t>
      </w:r>
      <w:r w:rsidR="00526701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или </w:t>
      </w:r>
      <w:r w:rsidR="00BC424A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100,0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(в 2019 году – </w:t>
      </w:r>
      <w:r w:rsidR="00BC424A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1,1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                           </w:t>
      </w:r>
      <w:r w:rsidR="00526701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или 100,0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F4597E" w:rsidRPr="00086F32" w:rsidRDefault="00F4597E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  <w:t xml:space="preserve">По разделу 07 00 «Образование» расходы </w:t>
      </w:r>
      <w:r w:rsidR="0070372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BC424A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отсутствую</w:t>
      </w:r>
      <w:r w:rsidR="001508C8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 и не предусмотрены уточнен</w:t>
      </w:r>
      <w:r w:rsidR="00BC424A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ным </w:t>
      </w:r>
      <w:r w:rsidR="001508C8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планом</w:t>
      </w:r>
      <w:r w:rsidR="0014281E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(в 2019 году </w:t>
      </w:r>
      <w:r w:rsidR="0070372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</w:t>
      </w:r>
      <w:r w:rsidR="0014281E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– 3</w:t>
      </w:r>
      <w:r w:rsidR="00FB5B40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73,4</w:t>
      </w:r>
      <w:r w:rsidR="0014281E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</w:t>
      </w:r>
      <w:r w:rsidR="00C74272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6084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100,0</w:t>
      </w:r>
      <w:r w:rsidR="00A10441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14281E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%).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</w:p>
    <w:p w:rsidR="00D00712" w:rsidRPr="00086F32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08 00 «Культура и кинематография» расходы исполнены                в объеме </w:t>
      </w:r>
      <w:r w:rsidR="00FB5B40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6 909,2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FB5B40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80,6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(в 2019 году                                            – </w:t>
      </w:r>
      <w:r w:rsidR="00FB5B40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6 477,3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FB5B40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76,0 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%).</w:t>
      </w:r>
    </w:p>
    <w:p w:rsidR="00D00712" w:rsidRPr="00086F32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10 00 «Социальная политика» расходы исполнены                 в сумме </w:t>
      </w:r>
      <w:r w:rsidR="00FB5B40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309,8</w:t>
      </w:r>
      <w:r w:rsidR="00A6084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100,0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(в 2019 году                                                – </w:t>
      </w:r>
      <w:r w:rsidR="00FB5B40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279,8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A6084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100,0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D00712" w:rsidRPr="00086F32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11 00 «Физическая культура и спорт» расходы исполнены  в сумме </w:t>
      </w:r>
      <w:r w:rsidR="00FB5B40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1 081,3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FB5B40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92,6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(в 2019 году</w:t>
      </w:r>
      <w:r w:rsidR="002A40DC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</w:t>
      </w:r>
      <w:r w:rsidR="00B24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FB5B40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1 097,6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FB5B40"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94,8</w:t>
      </w:r>
      <w:r w:rsidRPr="00086F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AD60BB" w:rsidRPr="00C30A1C" w:rsidRDefault="00AD60BB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</w:pPr>
    </w:p>
    <w:p w:rsidR="00561E5D" w:rsidRPr="00D53C8C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A1C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ab/>
      </w:r>
      <w:proofErr w:type="gramStart"/>
      <w:r w:rsidRPr="00C30A1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Первоначально бюджетом сельского поселения ФОТ главы                               на 2020 год утвержден в размере 1</w:t>
      </w:r>
      <w:r w:rsidR="00C30A1C" w:rsidRPr="00C30A1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069,9</w:t>
      </w:r>
      <w:r w:rsidR="0045099B" w:rsidRPr="00C30A1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C30A1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рублей, при расчетном нормативе 1</w:t>
      </w:r>
      <w:r w:rsidR="00561E5D" w:rsidRPr="00C30A1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081,9</w:t>
      </w:r>
      <w:r w:rsidRPr="00C30A1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(постановление </w:t>
      </w:r>
      <w:r w:rsidRPr="00C30A1C">
        <w:rPr>
          <w:rFonts w:ascii="Times New Roman" w:hAnsi="Times New Roman" w:cs="Times New Roman"/>
          <w:sz w:val="28"/>
          <w:szCs w:val="28"/>
        </w:rPr>
        <w:t>Правительства ХМАО                   – Югры от 23.08.2019 № 278-п «О нормативах формирования расходов  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</w:t>
      </w:r>
      <w:r w:rsidR="000D4988">
        <w:rPr>
          <w:rFonts w:ascii="Times New Roman" w:hAnsi="Times New Roman" w:cs="Times New Roman"/>
          <w:sz w:val="28"/>
          <w:szCs w:val="28"/>
        </w:rPr>
        <w:t xml:space="preserve"> </w:t>
      </w:r>
      <w:r w:rsidRPr="00C30A1C">
        <w:rPr>
          <w:rFonts w:ascii="Times New Roman" w:hAnsi="Times New Roman" w:cs="Times New Roman"/>
          <w:sz w:val="28"/>
          <w:szCs w:val="28"/>
        </w:rPr>
        <w:t>– Югре», далее - Постановление от 23.08.2019</w:t>
      </w:r>
      <w:proofErr w:type="gramEnd"/>
      <w:r w:rsidRPr="00C30A1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C30A1C">
        <w:rPr>
          <w:rFonts w:ascii="Times New Roman" w:hAnsi="Times New Roman" w:cs="Times New Roman"/>
          <w:sz w:val="28"/>
          <w:szCs w:val="28"/>
        </w:rPr>
        <w:t>278-п),</w:t>
      </w:r>
      <w:r w:rsidR="00561E5D" w:rsidRPr="00C30A1C"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30A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61E5D" w:rsidRPr="00C30A1C">
        <w:rPr>
          <w:rFonts w:ascii="Times New Roman" w:hAnsi="Times New Roman" w:cs="Times New Roman"/>
          <w:sz w:val="28"/>
          <w:szCs w:val="28"/>
        </w:rPr>
        <w:t xml:space="preserve">т.е. с </w:t>
      </w:r>
      <w:r w:rsidR="00A60840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561E5D" w:rsidRPr="00D53C8C">
        <w:rPr>
          <w:rFonts w:ascii="Times New Roman" w:hAnsi="Times New Roman" w:cs="Times New Roman"/>
          <w:sz w:val="28"/>
          <w:szCs w:val="28"/>
        </w:rPr>
        <w:t>норматива</w:t>
      </w:r>
      <w:r w:rsidR="00A60840">
        <w:rPr>
          <w:rFonts w:ascii="Times New Roman" w:hAnsi="Times New Roman" w:cs="Times New Roman"/>
          <w:sz w:val="28"/>
          <w:szCs w:val="28"/>
        </w:rPr>
        <w:t>.</w:t>
      </w:r>
      <w:r w:rsidR="00561E5D" w:rsidRPr="00D53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0712" w:rsidRPr="00D53C8C" w:rsidRDefault="00561E5D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</w:pPr>
      <w:r w:rsidRPr="00D53C8C">
        <w:rPr>
          <w:rFonts w:ascii="Times New Roman" w:hAnsi="Times New Roman" w:cs="Times New Roman"/>
          <w:sz w:val="28"/>
          <w:szCs w:val="28"/>
        </w:rPr>
        <w:tab/>
        <w:t>Ф</w:t>
      </w:r>
      <w:r w:rsidR="00D00712" w:rsidRPr="00D53C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актическое исполнение составило 1</w:t>
      </w:r>
      <w:r w:rsidR="00C30A1C" w:rsidRPr="00D53C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191,8</w:t>
      </w:r>
      <w:r w:rsidR="0045099B" w:rsidRPr="00D53C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00712" w:rsidRPr="00D53C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что выше первоначально утвержденного на </w:t>
      </w:r>
      <w:r w:rsidR="00D53C8C" w:rsidRPr="00D53C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121,9  </w:t>
      </w:r>
      <w:r w:rsidR="00D00712" w:rsidRPr="00D53C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или </w:t>
      </w:r>
      <w:r w:rsidR="00D53C8C" w:rsidRPr="00D53C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11,4</w:t>
      </w:r>
      <w:r w:rsidR="00D00712" w:rsidRPr="00D53C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 выше установленного норматива  на </w:t>
      </w:r>
      <w:r w:rsidR="00D53C8C" w:rsidRPr="00D53C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109,9 </w:t>
      </w:r>
      <w:r w:rsidR="00D00712" w:rsidRPr="00D53C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или </w:t>
      </w:r>
      <w:r w:rsidR="00D53C8C" w:rsidRPr="00D53C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10,2</w:t>
      </w:r>
      <w:r w:rsidR="00D00712" w:rsidRPr="00D53C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%.</w:t>
      </w:r>
    </w:p>
    <w:p w:rsidR="001805A1" w:rsidRPr="008A0FDA" w:rsidRDefault="00D00712" w:rsidP="0004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E220B8" w:rsidRPr="00E220B8">
        <w:rPr>
          <w:rFonts w:ascii="Times New Roman" w:hAnsi="Times New Roman" w:cs="Times New Roman"/>
          <w:sz w:val="28"/>
          <w:szCs w:val="28"/>
        </w:rPr>
        <w:t>Экспертно-аналитическим мероприятием установлено,</w:t>
      </w:r>
      <w:r w:rsidR="00E220B8">
        <w:rPr>
          <w:rFonts w:ascii="Times New Roman" w:hAnsi="Times New Roman" w:cs="Times New Roman"/>
          <w:sz w:val="28"/>
          <w:szCs w:val="28"/>
        </w:rPr>
        <w:t xml:space="preserve"> что</w:t>
      </w:r>
      <w:r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E2201D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превышение ФОТ</w:t>
      </w:r>
      <w:r w:rsidR="00AB3263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главы сельского поселения </w:t>
      </w:r>
      <w:r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сложилось в результате </w:t>
      </w:r>
      <w:r w:rsidR="009C122C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того, что в 2019 году размер денежного поощрения за </w:t>
      </w:r>
      <w:r w:rsidR="004C18FD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 составлял 3 месяч</w:t>
      </w:r>
      <w:r w:rsidR="00017702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ных фонда</w:t>
      </w:r>
      <w:r w:rsidR="004C18FD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оплаты труда, определяемых </w:t>
      </w:r>
      <w:r w:rsidR="00017702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из расчета всех выплат за год деленных на 12 и умноженных на 3</w:t>
      </w:r>
      <w:r w:rsidR="007605D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; </w:t>
      </w:r>
      <w:r w:rsidR="004C18FD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размер единовременной выплаты 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</w:t>
      </w:r>
      <w:r w:rsidR="004C18FD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к отпуску </w:t>
      </w:r>
      <w:r w:rsidR="009C122C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определялся</w:t>
      </w:r>
      <w:r w:rsidR="00017702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в размере 3 </w:t>
      </w:r>
      <w:r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месячных фонд</w:t>
      </w:r>
      <w:r w:rsidR="007605D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ов</w:t>
      </w:r>
      <w:r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оплаты труда, исчисленного путем деления на 12 суммы фактически начисленного денежного содержания за год с учетом ф</w:t>
      </w:r>
      <w:r w:rsidR="00AB3263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актически отработанного времени</w:t>
      </w:r>
      <w:r w:rsidR="00017702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что </w:t>
      </w:r>
      <w:r w:rsidR="008A0FDA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повлияло на размер среднего дневного заработка, который учитывался при расчете отпускных в 2020 году. </w:t>
      </w:r>
    </w:p>
    <w:p w:rsidR="002557DB" w:rsidRPr="00F5400E" w:rsidRDefault="002557DB" w:rsidP="00D1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Решением Совета депутатов № </w:t>
      </w:r>
      <w:r w:rsidR="00B22F18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17</w:t>
      </w:r>
      <w:r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от </w:t>
      </w:r>
      <w:r w:rsidR="00B22F18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03.03.2020</w:t>
      </w:r>
      <w:r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«Об  утверждении</w:t>
      </w:r>
      <w:r w:rsidRPr="009C12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Положения о денежном содержании лиц, замещающих муниципальные должности в органах местного самоуправления сельского поселения </w:t>
      </w:r>
      <w:r w:rsidR="00A32F16" w:rsidRPr="009C12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="00B22F18" w:rsidRPr="009C12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постоянной основе</w:t>
      </w:r>
      <w:r w:rsidRPr="009C12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» (с изменениями  № </w:t>
      </w:r>
      <w:r w:rsidR="00B22F18" w:rsidRPr="009C12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</w:t>
      </w:r>
      <w:r w:rsidRPr="009C122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 0</w:t>
      </w:r>
      <w:r w:rsidR="00B22F18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3.03.</w:t>
      </w:r>
      <w:r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2020) определено, что изменения в части </w:t>
      </w:r>
      <w:r w:rsidR="009C122C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единовременной выплаты при предоставлении ежегодного оплачиваемого отпуска </w:t>
      </w:r>
      <w:r w:rsidR="000D4988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</w:t>
      </w:r>
      <w:r w:rsidR="009C122C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размере</w:t>
      </w:r>
      <w:r w:rsidR="000D4988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9C122C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2,0 месячных фондов оплаты труда, </w:t>
      </w:r>
      <w:r w:rsidR="00A670F0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части размера месячного фонда оплаты труда для выплаты премии</w:t>
      </w:r>
      <w:proofErr w:type="gramEnd"/>
      <w:r w:rsidR="00A670F0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 результатам работы за год                </w:t>
      </w:r>
      <w:r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>в размере 2,0 месячных фондов оплаты труда</w:t>
      </w:r>
      <w:r w:rsidR="00A670F0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исходя из месячного денежного содержания на 31 декабря года, за который начисляется </w:t>
      </w:r>
      <w:r w:rsidR="00B22F18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премия, вступают в силу после официального опубликования решения</w:t>
      </w:r>
      <w:r w:rsidR="00A670F0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22F18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распространяют свое действие</w:t>
      </w:r>
      <w:r w:rsidR="003D1EEC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</w:t>
      </w:r>
      <w:r w:rsidR="00B22F18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 01.01.2020 года</w:t>
      </w:r>
      <w:r w:rsidR="009C122C" w:rsidRPr="00A670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45200A" w:rsidRPr="00E220B8" w:rsidRDefault="001805A1" w:rsidP="00D11B1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00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00712" w:rsidRPr="00F5400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ФОТ муниципальных служащих на 2020 год первоначальным бюджетом сельского поселения утвержден в </w:t>
      </w:r>
      <w:r w:rsidR="007605D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размере </w:t>
      </w:r>
      <w:r w:rsidR="00F40381" w:rsidRPr="00F5400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3 518,6</w:t>
      </w:r>
      <w:r w:rsidR="00D00712" w:rsidRPr="00F5400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</w:t>
      </w:r>
      <w:r w:rsidR="0045200A" w:rsidRPr="00F5400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при расчетном</w:t>
      </w:r>
      <w:r w:rsidR="0045200A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нормативе </w:t>
      </w:r>
      <w:r w:rsidR="00F40381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3 141,9</w:t>
      </w:r>
      <w:r w:rsidR="0045200A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(Постановл</w:t>
      </w:r>
      <w:r w:rsidR="0045200A" w:rsidRPr="00E220B8">
        <w:rPr>
          <w:rFonts w:ascii="Times New Roman" w:hAnsi="Times New Roman" w:cs="Times New Roman"/>
          <w:sz w:val="28"/>
          <w:szCs w:val="28"/>
        </w:rPr>
        <w:t xml:space="preserve">ение </w:t>
      </w:r>
      <w:r w:rsidR="007D3B67" w:rsidRPr="00E220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5200A" w:rsidRPr="00E220B8">
        <w:rPr>
          <w:rFonts w:ascii="Times New Roman" w:hAnsi="Times New Roman" w:cs="Times New Roman"/>
          <w:sz w:val="28"/>
          <w:szCs w:val="28"/>
        </w:rPr>
        <w:t>от 23.08.2019</w:t>
      </w:r>
      <w:r w:rsidR="007D3B67" w:rsidRPr="00E220B8">
        <w:rPr>
          <w:rFonts w:ascii="Times New Roman" w:hAnsi="Times New Roman" w:cs="Times New Roman"/>
          <w:sz w:val="28"/>
          <w:szCs w:val="28"/>
        </w:rPr>
        <w:t xml:space="preserve"> </w:t>
      </w:r>
      <w:r w:rsidR="0045200A" w:rsidRPr="00E220B8">
        <w:rPr>
          <w:rFonts w:ascii="Times New Roman" w:hAnsi="Times New Roman" w:cs="Times New Roman"/>
          <w:sz w:val="28"/>
          <w:szCs w:val="28"/>
        </w:rPr>
        <w:t>№ 278-п)</w:t>
      </w:r>
      <w:r w:rsidR="00F40381" w:rsidRPr="00E220B8">
        <w:rPr>
          <w:rFonts w:ascii="Times New Roman" w:hAnsi="Times New Roman" w:cs="Times New Roman"/>
          <w:sz w:val="28"/>
          <w:szCs w:val="28"/>
        </w:rPr>
        <w:t xml:space="preserve">, т.е. с превышением норматива </w:t>
      </w:r>
      <w:r w:rsidR="007605D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40381" w:rsidRPr="00E220B8">
        <w:rPr>
          <w:rFonts w:ascii="Times New Roman" w:hAnsi="Times New Roman" w:cs="Times New Roman"/>
          <w:sz w:val="28"/>
          <w:szCs w:val="28"/>
        </w:rPr>
        <w:t>на 376,7 тыс. рублей.</w:t>
      </w:r>
    </w:p>
    <w:p w:rsidR="00CE095B" w:rsidRPr="00E220B8" w:rsidRDefault="00D00712" w:rsidP="00D1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Фонд оплаты труда муниципальных служащих за 2020 год исполнен  – </w:t>
      </w:r>
      <w:r w:rsidR="00F40381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3 468,0</w:t>
      </w:r>
      <w:r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</w:t>
      </w:r>
      <w:r w:rsidR="0045200A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что выше первоначально утвержденного</w:t>
      </w:r>
      <w:r w:rsidR="007D3B67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5200A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</w:t>
      </w:r>
      <w:r w:rsidR="00F40381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50,6</w:t>
      </w:r>
      <w:r w:rsidR="0045200A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F40381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1,6</w:t>
      </w:r>
      <w:r w:rsidR="007D3B67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="0045200A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выше установленного норматива  </w:t>
      </w:r>
      <w:r w:rsidR="007D3B67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</w:t>
      </w:r>
      <w:r w:rsidR="0045200A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 </w:t>
      </w:r>
      <w:r w:rsidR="00E220B8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326,1 </w:t>
      </w:r>
      <w:r w:rsidR="0045200A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или </w:t>
      </w:r>
      <w:r w:rsidR="00E220B8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10,4</w:t>
      </w:r>
      <w:r w:rsidR="0045200A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%.</w:t>
      </w:r>
    </w:p>
    <w:p w:rsidR="00D865E9" w:rsidRDefault="00900EEA" w:rsidP="00E22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220B8">
        <w:rPr>
          <w:rFonts w:ascii="Times New Roman" w:hAnsi="Times New Roman" w:cs="Times New Roman"/>
          <w:sz w:val="28"/>
          <w:szCs w:val="28"/>
        </w:rPr>
        <w:tab/>
        <w:t xml:space="preserve">Экспертно-аналитическим мероприятием установлено, что </w:t>
      </w:r>
      <w:r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превышение </w:t>
      </w:r>
      <w:r w:rsidR="00AB3263"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ФОТ муниципальных служащих </w:t>
      </w:r>
      <w:r w:rsidRPr="00E220B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сложилось в результате </w:t>
      </w:r>
      <w:r w:rsidR="00E220B8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того, что в 2019 году размер денежного поощрения за год составлял 3 месячных фонда оплаты труда, определяемых из расчета всех выплат за год де</w:t>
      </w:r>
      <w:r w:rsidR="007605D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ленных на 12 и умноженных на 3; </w:t>
      </w:r>
      <w:r w:rsidR="00E220B8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размер единовременной выплаты</w:t>
      </w:r>
      <w:r w:rsidR="000D49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</w:t>
      </w:r>
      <w:r w:rsidR="007605D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</w:t>
      </w:r>
      <w:r w:rsidR="00E220B8" w:rsidRPr="008A0F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 отпуску определялся в размере 3 месячных фонда оплаты труда, исчисленного путем деления на 12 суммы фактически начисленного денежного содержания за год с учетом фактически отработанного времени, что повлияло на размер среднего дневного заработка, который учитывался при расчете отпускных в 2020 году.</w:t>
      </w:r>
      <w:r w:rsidR="00D865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Кроме того, трем муниципальным служащим в 2020 году выплачены премии за выполнение особо важных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</w:t>
      </w:r>
      <w:r w:rsidR="00D865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сложных заданий.</w:t>
      </w:r>
    </w:p>
    <w:p w:rsidR="00C850D8" w:rsidRPr="004F4F93" w:rsidRDefault="00C850D8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Решением Совета депутатов № </w:t>
      </w:r>
      <w:r w:rsidR="00D865E9" w:rsidRP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 от 03.03.2020 «Об утвер</w:t>
      </w:r>
      <w:r w:rsidRP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ждении Положения о размерах и условиях оплаты труда муниципальных служащих </w:t>
      </w:r>
      <w:r w:rsidR="00D865E9" w:rsidRP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DC43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сельского поселения</w:t>
      </w:r>
      <w:r w:rsidR="00DC4366" w:rsidRPr="00DC43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32F16" w:rsidRP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P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» </w:t>
      </w:r>
      <w:r w:rsid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отменено действие решения Совета депутатов  </w:t>
      </w:r>
      <w:r w:rsidR="000D49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</w:t>
      </w:r>
      <w:r w:rsid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 01.07.2014  № 20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«Об утверждении</w:t>
      </w:r>
      <w:r w:rsidR="00F5400E" w:rsidRPr="00F5400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F5400E" w:rsidRP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Положения о размерах и условиях оплаты труда муниципальных служащих органов местного самоуправления сельского поселения</w:t>
      </w:r>
      <w:r w:rsidR="00DC4366" w:rsidRPr="00DC43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F5400E" w:rsidRP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Красноленинский» </w:t>
      </w:r>
      <w:r w:rsidR="00F5400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 </w:t>
      </w:r>
      <w:r w:rsidR="00D865E9" w:rsidRP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установлено,  что выплата</w:t>
      </w:r>
      <w:r w:rsidRP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премии по результатам работы за год </w:t>
      </w:r>
      <w:r w:rsidR="00D865E9" w:rsidRP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не может</w:t>
      </w:r>
      <w:proofErr w:type="gramEnd"/>
      <w:r w:rsidR="00D865E9" w:rsidRP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превышать</w:t>
      </w:r>
      <w:r w:rsidRP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C4366" w:rsidRPr="00DC43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</w:t>
      </w:r>
      <w:r w:rsidRP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DC43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,0 месячных фондов оплаты труда, </w:t>
      </w:r>
      <w:r w:rsidR="004F4F93" w:rsidRP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единовременная выплата при предоставлении ежегодного оплачиваемого отпуска производится </w:t>
      </w:r>
      <w:r w:rsidR="000336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</w:t>
      </w:r>
      <w:r w:rsidR="004F4F93" w:rsidRP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размере 2 месячных фондов оплаты труда</w:t>
      </w:r>
      <w:r w:rsidR="00F5400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решение вступило в силу после официального опубликования и распространяется </w:t>
      </w:r>
      <w:r w:rsidR="000336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5400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на правоотношения, возникшие с 01.01.2020</w:t>
      </w:r>
      <w:r w:rsidR="00DC43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r w:rsidRPr="004F4F9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</w:p>
    <w:p w:rsidR="00D00712" w:rsidRPr="00F5400E" w:rsidRDefault="00E520C0" w:rsidP="00D1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00E">
        <w:rPr>
          <w:rFonts w:ascii="Times New Roman" w:hAnsi="Times New Roman" w:cs="Times New Roman"/>
          <w:sz w:val="28"/>
          <w:szCs w:val="28"/>
        </w:rPr>
        <w:tab/>
        <w:t>Норматив формирования расходов на содержание органов местного самоуправления  Ханты-Мансийского района на 2020</w:t>
      </w:r>
      <w:r w:rsidR="007D3B67" w:rsidRPr="00F5400E">
        <w:rPr>
          <w:rFonts w:ascii="Times New Roman" w:hAnsi="Times New Roman" w:cs="Times New Roman"/>
          <w:sz w:val="28"/>
          <w:szCs w:val="28"/>
        </w:rPr>
        <w:t xml:space="preserve"> год</w:t>
      </w:r>
      <w:r w:rsidRPr="00F5400E">
        <w:rPr>
          <w:rFonts w:ascii="Times New Roman" w:hAnsi="Times New Roman" w:cs="Times New Roman"/>
          <w:sz w:val="28"/>
          <w:szCs w:val="28"/>
        </w:rPr>
        <w:t xml:space="preserve">, утвержденный приказом Департамента финансов Ханты-Мансийского автономного округа – Югры от 29.07.2019 № 88-о «О нормативах формирования расходов на содержание органов местного самоуправления </w:t>
      </w:r>
      <w:r w:rsidRPr="00F5400E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Ханты-Мансийского автономного округа</w:t>
      </w:r>
      <w:r w:rsidR="000336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5400E">
        <w:rPr>
          <w:rFonts w:ascii="Times New Roman" w:hAnsi="Times New Roman" w:cs="Times New Roman"/>
          <w:sz w:val="28"/>
          <w:szCs w:val="28"/>
        </w:rPr>
        <w:t xml:space="preserve"> – Югры на 2020 год», соблюден.</w:t>
      </w:r>
    </w:p>
    <w:p w:rsidR="00C2048F" w:rsidRPr="00A32F16" w:rsidRDefault="00C2048F" w:rsidP="00D1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highlight w:val="yellow"/>
          <w:lang w:eastAsia="ru-RU"/>
        </w:rPr>
      </w:pPr>
    </w:p>
    <w:p w:rsidR="00D00712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E8079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E8079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</w:t>
      </w:r>
    </w:p>
    <w:p w:rsidR="00D00712" w:rsidRPr="00E8079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8079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                     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D00712" w:rsidRPr="000336EC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E8079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0336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:rsidR="00D00712" w:rsidRPr="00E80798" w:rsidRDefault="00D00712" w:rsidP="00D11B18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8079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D00712" w:rsidRPr="00E8079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8079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Отчет об исполнении бюджета (ф. 0503117) на 01 января 2021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D00712" w:rsidRPr="00035DEA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8079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E8079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результате анализа отчетных показателей - графа «Утвержденные бюджетные назначения» Отчета об исполнении бюджета (ф. 0503117)                      с основными характеристиками бюджета сельского поселения </w:t>
      </w:r>
      <w:r w:rsidR="00A32F16" w:rsidRPr="00E8079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Pr="00E8079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</w:t>
      </w:r>
      <w:r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поселения </w:t>
      </w:r>
      <w:r w:rsidR="00A32F16"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от </w:t>
      </w:r>
      <w:r w:rsidR="00E6226F"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26.</w:t>
      </w:r>
      <w:r w:rsidR="001A60D2"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12.</w:t>
      </w:r>
      <w:r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2019 № </w:t>
      </w:r>
      <w:r w:rsidR="00E6226F"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35</w:t>
      </w:r>
      <w:r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A32F16"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20</w:t>
      </w:r>
      <w:r w:rsidR="00E6226F"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20 год и плановый период </w:t>
      </w:r>
      <w:r w:rsidR="00613B1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</w:t>
      </w:r>
      <w:r w:rsidR="00E6226F"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2021-</w:t>
      </w:r>
      <w:r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2022 годов»</w:t>
      </w:r>
      <w:r w:rsidR="001A60D2"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(с изменениями от 3</w:t>
      </w:r>
      <w:r w:rsidR="00035DEA"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.12.2020 №</w:t>
      </w:r>
      <w:r w:rsidR="001A60D2"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035DEA"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38</w:t>
      </w:r>
      <w:r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)</w:t>
      </w:r>
      <w:r w:rsidR="00613B1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</w:t>
      </w:r>
      <w:r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отклонения </w:t>
      </w:r>
      <w:r w:rsidR="00613B1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</w:t>
      </w:r>
      <w:r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</w:p>
    <w:p w:rsidR="00D00712" w:rsidRPr="00035DEA" w:rsidRDefault="00D00712" w:rsidP="00D11B18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:rsidR="00D00712" w:rsidRPr="00035DEA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Баланс исполнения бюджета сформирован по состоянию                       на 01 января 2021 года согласно Инструкции 191н и на основании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и Баланса по поступлениям и выбытиям бюджетных средств (ф. 0503140) путем объединения показателей по строкам и графам отчетов, с одновременным исключением взаимосвязанных</w:t>
      </w:r>
      <w:proofErr w:type="gramEnd"/>
      <w:r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показателей.</w:t>
      </w:r>
    </w:p>
    <w:p w:rsidR="00D00712" w:rsidRPr="00006C71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35DE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CA6F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Основные средства по Балансу исполнения бюджета (ф. 0503120) строка 010 графы 8 соответствуют строке 010 графы 11 Сведений                            о движении нефинансовых активов (ф. 05031</w:t>
      </w:r>
      <w:r w:rsidR="00FC701D" w:rsidRPr="00CA6F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68) и составляют на конец года </w:t>
      </w:r>
      <w:r w:rsidR="00035DEA" w:rsidRPr="00CA6F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11 891 162,92</w:t>
      </w:r>
      <w:r w:rsidR="00107C8A" w:rsidRPr="00CA6F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806AD5" w:rsidRPr="00CA6F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CA6F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(на начало года </w:t>
      </w:r>
      <w:r w:rsidR="001A60D2" w:rsidRPr="00CA6F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035DEA" w:rsidRPr="00CA6F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1 469 026,92</w:t>
      </w:r>
      <w:r w:rsidR="00FC701D" w:rsidRPr="00CA6F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D24DC" w:rsidRPr="00CA6F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рублей</w:t>
      </w:r>
      <w:r w:rsidRPr="00CA6F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). Амортизация основных средств составила на конец года </w:t>
      </w:r>
      <w:r w:rsidR="0039564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</w:t>
      </w:r>
      <w:r w:rsidR="00035DEA" w:rsidRPr="00CA6F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9 835 309,60</w:t>
      </w:r>
      <w:r w:rsidR="00806AD5" w:rsidRPr="00CA6F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</w:t>
      </w:r>
      <w:r w:rsidRPr="00CA6F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(на начало года </w:t>
      </w:r>
      <w:r w:rsidR="00035DEA" w:rsidRPr="00CA6F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9 238 477,51</w:t>
      </w:r>
      <w:r w:rsidR="00CA6F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</w:t>
      </w:r>
      <w:r w:rsidRPr="00CA6F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). В 2020 году </w:t>
      </w: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произошло </w:t>
      </w:r>
      <w:r w:rsidR="00107C8A"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снижение </w:t>
      </w: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объемов нефинансовых активов в части остаточной стоимости основных средств</w:t>
      </w:r>
      <w:r w:rsidR="0039564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 </w:t>
      </w:r>
      <w:r w:rsidR="00035DEA"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174 696,09</w:t>
      </w:r>
      <w:r w:rsidR="00FC701D"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рублей или </w:t>
      </w:r>
      <w:r w:rsidR="00035DEA"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7,8</w:t>
      </w: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%.</w:t>
      </w:r>
    </w:p>
    <w:p w:rsidR="00D00712" w:rsidRPr="00A32F16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highlight w:val="yellow"/>
          <w:lang w:eastAsia="ru-RU"/>
        </w:rPr>
      </w:pP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  <w:t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D00712" w:rsidRPr="00BA0CEB" w:rsidRDefault="00D00712" w:rsidP="00D11B18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:rsidR="00D00712" w:rsidRPr="00A32F16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highlight w:val="yellow"/>
          <w:lang w:eastAsia="ru-RU"/>
        </w:rPr>
      </w:pPr>
      <w:r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Общая сумма доходов по бюджетной деятельности                          </w:t>
      </w:r>
      <w:r w:rsidR="00F83011"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23 260 498,20</w:t>
      </w:r>
      <w:r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 сложилась в результате начисления налоговых доходов в сумме </w:t>
      </w:r>
      <w:r w:rsidR="00FF4AED"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</w:t>
      </w:r>
      <w:r w:rsidR="00F83011"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433 301,61</w:t>
      </w:r>
      <w:r w:rsidR="0039564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рубль</w:t>
      </w:r>
      <w:r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доходов от собственности в сумме </w:t>
      </w:r>
      <w:r w:rsidR="00F83011"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511 240,15</w:t>
      </w:r>
      <w:r w:rsidR="00102910"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ей, доходов от оказания платных услуг (работ), компенсаций затрат </w:t>
      </w:r>
      <w:r w:rsidR="00F83011"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171 891,47</w:t>
      </w:r>
      <w:r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D24DC"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39564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ь</w:t>
      </w:r>
      <w:r w:rsidR="003E0D9E"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доходов от операций с активами</w:t>
      </w:r>
      <w:r w:rsidR="001F493C"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0336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</w:t>
      </w:r>
      <w:r w:rsidR="00F83011"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- (минус) 3 227 451,52</w:t>
      </w:r>
      <w:r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39564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ь</w:t>
      </w:r>
      <w:r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="00102910"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безвозмездных денежных поступлений текущего характера </w:t>
      </w:r>
      <w:r w:rsidR="00F83011"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19 968 172,31</w:t>
      </w:r>
      <w:r w:rsidR="00102910"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39564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proofErr w:type="gramEnd"/>
      <w:r w:rsidR="00102910"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безвозмездных</w:t>
      </w:r>
      <w:r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102910"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денежных поступлений</w:t>
      </w:r>
      <w:r w:rsidR="00F83011"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сектор государственного управления </w:t>
      </w:r>
      <w:r w:rsidR="00F83011"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403 344,18</w:t>
      </w:r>
      <w:r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39564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BA0C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00712" w:rsidRPr="004A41AA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деятельности составили </w:t>
      </w:r>
      <w:r w:rsidR="00110C6D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33 946 836,45</w:t>
      </w:r>
      <w:r w:rsidR="00AD24DC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110C6D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из них: на оплату труда                   и начисления – </w:t>
      </w:r>
      <w:r w:rsidR="00110C6D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13 491 150,40</w:t>
      </w: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 (</w:t>
      </w:r>
      <w:r w:rsidR="008736FC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110C6D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9,7</w:t>
      </w: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на приобретение работ, услуг </w:t>
      </w:r>
      <w:r w:rsidR="009F144A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110C6D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10 005 994,84</w:t>
      </w:r>
      <w:r w:rsidR="001F493C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39564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</w:t>
      </w:r>
      <w:r w:rsidR="00110C6D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29,5</w:t>
      </w: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безвозмездные перечисления бюджетам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110C6D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1 699 990,11</w:t>
      </w: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 (</w:t>
      </w:r>
      <w:r w:rsidR="00110C6D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5,0</w:t>
      </w: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расходы на социальное обеспечение – </w:t>
      </w:r>
      <w:r w:rsidR="008736FC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110C6D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17 308,56</w:t>
      </w:r>
      <w:r w:rsidR="00AD24DC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39564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="00110C6D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(0,9</w:t>
      </w: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расходы по операциям </w:t>
      </w:r>
      <w:r w:rsidR="0039564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</w:t>
      </w: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 активами – </w:t>
      </w:r>
      <w:r w:rsidR="00110C6D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8 304 724,47</w:t>
      </w: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39564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</w:t>
      </w:r>
      <w:r w:rsidR="00110C6D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24,5</w:t>
      </w: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прочие</w:t>
      </w:r>
      <w:proofErr w:type="gramEnd"/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расходы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39564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110C6D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127 668,07</w:t>
      </w: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</w:t>
      </w:r>
      <w:r w:rsidR="00AD24DC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</w:t>
      </w:r>
      <w:r w:rsidR="008736FC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0,</w:t>
      </w:r>
      <w:r w:rsidR="00110C6D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r w:rsidR="008736FC"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4A41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%).</w:t>
      </w:r>
    </w:p>
    <w:p w:rsidR="00D00712" w:rsidRPr="0095279D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9527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Чистый операционный результат по бюджетной деятельности сложился в сумме – </w:t>
      </w:r>
      <w:r w:rsidR="004A41AA" w:rsidRPr="009527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(минус) 10 686 338,25</w:t>
      </w:r>
      <w:r w:rsidRPr="009527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рублей, что соответствует финансовому результату согласно балансу исполнения бюджета                                                 ф. 0503120 (стр. 560 гр. 8 – гр. 5).</w:t>
      </w:r>
    </w:p>
    <w:p w:rsidR="00D00712" w:rsidRPr="0095279D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9527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01.01.2021 отклонений                    не выявлено.</w:t>
      </w:r>
    </w:p>
    <w:p w:rsidR="00D00712" w:rsidRPr="0095279D" w:rsidRDefault="00D00712" w:rsidP="00D11B18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9527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 движении денежных средств (ф. 0503123).</w:t>
      </w:r>
    </w:p>
    <w:p w:rsidR="00D00712" w:rsidRPr="0095279D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9527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D00712" w:rsidRPr="00970621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9527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Показатели отражены по бюджетной деятельности (графа 4),                          с распределением по трем разделам: «Поступления», «Выбытия»                         и «</w:t>
      </w:r>
      <w:r w:rsidRPr="0097062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Изменение остатков средств». </w:t>
      </w:r>
      <w:proofErr w:type="gramStart"/>
      <w:r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разделе «Поступления» отражены доходы бюджета в размере – </w:t>
      </w:r>
      <w:r w:rsidR="0095279D"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27 451 608,61</w:t>
      </w:r>
      <w:r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</w:t>
      </w:r>
      <w:r w:rsidR="00970621"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(с учетом дебиторской задолженности прошлых лет в объеме 18,6 тыс. рублей)</w:t>
      </w:r>
      <w:r w:rsidRPr="0097062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в разделе </w:t>
      </w:r>
      <w:r w:rsidRPr="0097062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 xml:space="preserve">«Выбытия» отражены расходы бюджета в размере – </w:t>
      </w:r>
      <w:r w:rsidR="00642574" w:rsidRPr="0097062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27 604 444,71</w:t>
      </w:r>
      <w:r w:rsidR="00240406" w:rsidRPr="0097062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97062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39564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97062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</w:t>
      </w:r>
      <w:r w:rsidRPr="0097062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разделе «Изменение остатков средств» </w:t>
      </w:r>
      <w:r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отражена разница между расходами  и доходами бюджета  в размере –</w:t>
      </w:r>
      <w:r w:rsidR="00B3582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42574"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152 836,1</w:t>
      </w:r>
      <w:r w:rsidR="00806AD5"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</w:t>
      </w:r>
      <w:r w:rsidRPr="0097062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proofErr w:type="gramEnd"/>
      <w:r w:rsidR="0097062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</w:t>
      </w:r>
      <w:r w:rsidR="00970621"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 учетом</w:t>
      </w:r>
      <w:r w:rsidR="00AA2076"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возврата</w:t>
      </w:r>
      <w:r w:rsidR="00970621"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A2076"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970621"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дебиторской задолженности прошлых лет 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</w:t>
      </w:r>
      <w:r w:rsidR="00970621"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</w:t>
      </w:r>
      <w:r w:rsidR="00AA2076"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сумме</w:t>
      </w:r>
      <w:r w:rsidR="00970621"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18,6 тыс. рублей</w:t>
      </w:r>
      <w:r w:rsidR="00B3582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</w:t>
      </w:r>
      <w:r w:rsidR="00A27A7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 доходам от компенсации затрат бюджетов сельских поселений)</w:t>
      </w:r>
      <w:r w:rsidR="00970621"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общая сумма изменения остатков средств составляет 134,2 тыс. рублей, что соответствует размеру </w:t>
      </w:r>
      <w:r w:rsidR="00AA2076"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дефицита сложившегося 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</w:t>
      </w:r>
      <w:r w:rsidR="00AA2076"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 итогам исполнения бюджета сельского поселения Красноленинский 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</w:t>
      </w:r>
      <w:r w:rsidR="00AA2076" w:rsidRPr="00AA207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за 2020 год.</w:t>
      </w:r>
    </w:p>
    <w:p w:rsidR="00D00712" w:rsidRPr="00970621" w:rsidRDefault="00D00712" w:rsidP="00C74272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97062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</w:t>
      </w:r>
      <w:r w:rsidR="0039564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97062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не выявлено.</w:t>
      </w:r>
    </w:p>
    <w:p w:rsidR="00D00712" w:rsidRPr="00DE023F" w:rsidRDefault="00D00712" w:rsidP="00C74272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97062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Пояснительная</w:t>
      </w:r>
      <w:r w:rsidRPr="00DE02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записка (ф. 0503160).</w:t>
      </w:r>
    </w:p>
    <w:p w:rsidR="00D00712" w:rsidRPr="00DE023F" w:rsidRDefault="00D00712" w:rsidP="00C74272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E02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3714E6" w:rsidRPr="00DE023F" w:rsidRDefault="003714E6" w:rsidP="00C74272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E023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соответствии с содержанием пунктов 8, 152 Инструкции № 191н              в составе </w:t>
      </w:r>
      <w:r w:rsidRPr="00DE02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годовой отчетности в связи с отсутствием числовых показателей                не представлены отдельные формы отчетности.</w:t>
      </w:r>
      <w:r w:rsidR="001E2604" w:rsidRPr="00DE02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В</w:t>
      </w:r>
      <w:r w:rsidR="008943B9" w:rsidRPr="00DE02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F31B33" w:rsidRPr="00DE02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текстовой части </w:t>
      </w:r>
      <w:r w:rsidR="008943B9" w:rsidRPr="00DE02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раздела 5 Пояснительной записки</w:t>
      </w:r>
      <w:r w:rsidR="00900EEA" w:rsidRPr="00DE02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приведен перечень форм бюджетной отчётности 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</w:t>
      </w:r>
      <w:r w:rsidR="00900EEA" w:rsidRPr="00DE02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 нулевыми значениями.</w:t>
      </w:r>
    </w:p>
    <w:p w:rsidR="002D4CDE" w:rsidRPr="00006C71" w:rsidRDefault="002D4CDE" w:rsidP="00C74272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отмечает отсутствие                                      в пояснительной записке информации об источниках финансирования дефицита бюджета, </w:t>
      </w:r>
      <w:r w:rsidR="00C74272" w:rsidRPr="0000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указанного в</w:t>
      </w:r>
      <w:r w:rsidRPr="0000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</w:t>
      </w:r>
      <w:r w:rsidR="00C74272" w:rsidRPr="0000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00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депутатов сельского поселения</w:t>
      </w:r>
      <w:r w:rsidRPr="00006C71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 </w:t>
      </w:r>
      <w:r w:rsidR="00A32F16" w:rsidRPr="00006C71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Красноленинский</w:t>
      </w:r>
      <w:r w:rsidRPr="00006C71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 </w:t>
      </w:r>
      <w:r w:rsidR="00DE023F" w:rsidRPr="00006C71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от 26</w:t>
      </w:r>
      <w:r w:rsidR="00C74272" w:rsidRPr="00006C71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.12.2019 № </w:t>
      </w:r>
      <w:r w:rsidR="00DE023F" w:rsidRPr="00006C71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35</w:t>
      </w:r>
      <w:r w:rsidR="00C74272" w:rsidRPr="00006C71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 </w:t>
      </w:r>
      <w:r w:rsidR="00DE023F" w:rsidRPr="00006C71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(с изменениями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                                   </w:t>
      </w:r>
      <w:r w:rsidR="00DE023F" w:rsidRPr="00006C71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 от 31.12.2020</w:t>
      </w:r>
      <w:r w:rsidR="00C74272" w:rsidRPr="00006C71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 </w:t>
      </w:r>
      <w:r w:rsidRPr="00006C71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№ </w:t>
      </w:r>
      <w:r w:rsidR="00DE023F" w:rsidRPr="00006C71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38</w:t>
      </w:r>
      <w:r w:rsidRPr="00006C71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) </w:t>
      </w:r>
      <w:r w:rsidRPr="0000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объеме </w:t>
      </w:r>
      <w:r w:rsidR="00DE023F" w:rsidRPr="0000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7 082,3</w:t>
      </w:r>
      <w:r w:rsidRPr="0000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тыс. рублей.</w:t>
      </w:r>
      <w:r w:rsidR="00C74272" w:rsidRPr="0000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формы </w:t>
      </w:r>
      <w:r w:rsidR="00C74272" w:rsidRPr="000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0503178 «Сведения об остатках денежных средств на счетах получателя бюджетных средств» источником покрытия дефицита является остаток средств на счете на начало 2020 года в </w:t>
      </w:r>
      <w:r w:rsidR="00C74272" w:rsidRPr="0000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0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C71" w:rsidRPr="00006C71">
        <w:rPr>
          <w:rFonts w:ascii="Times New Roman" w:eastAsia="Times New Roman" w:hAnsi="Times New Roman" w:cs="Times New Roman"/>
          <w:sz w:val="28"/>
          <w:szCs w:val="28"/>
          <w:lang w:eastAsia="ru-RU"/>
        </w:rPr>
        <w:t>7 082,3</w:t>
      </w:r>
      <w:r w:rsidRPr="000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C74272" w:rsidRPr="000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остаток средств на счете составил  </w:t>
      </w:r>
      <w:r w:rsidR="00C74272" w:rsidRPr="000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06C71" w:rsidRPr="00006C71">
        <w:rPr>
          <w:rFonts w:ascii="Times New Roman" w:eastAsia="Times New Roman" w:hAnsi="Times New Roman" w:cs="Times New Roman"/>
          <w:sz w:val="28"/>
          <w:szCs w:val="28"/>
          <w:lang w:eastAsia="ru-RU"/>
        </w:rPr>
        <w:t>6 948,0</w:t>
      </w:r>
      <w:r w:rsidRPr="000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00712" w:rsidRPr="00006C71" w:rsidRDefault="00D00712" w:rsidP="00C74272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Проведение внешней проверки годового отчета за 2020 год контрольно-счетной палатой Ханты-Мансийского района осуществлялось              на выборочной основе.</w:t>
      </w:r>
    </w:p>
    <w:p w:rsidR="002D4CDE" w:rsidRPr="00006C71" w:rsidRDefault="00D00712" w:rsidP="003C6EF5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</w:p>
    <w:p w:rsidR="00D00712" w:rsidRPr="00006C71" w:rsidRDefault="00D00712" w:rsidP="00D11B1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i/>
          <w:sz w:val="28"/>
          <w:szCs w:val="28"/>
          <w:lang w:eastAsia="ru-RU"/>
        </w:rPr>
      </w:pP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006C71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:rsidR="00D00712" w:rsidRPr="00006C71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результатам проведенной внешней проверки годового отчета сельского поселения </w:t>
      </w:r>
      <w:r w:rsidR="00A32F16"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контрольно-счетная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за 2020 год и считает возможным предложить:</w:t>
      </w:r>
    </w:p>
    <w:p w:rsidR="00D00712" w:rsidRPr="00006C71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  <w:t xml:space="preserve">1) утвердить годовой отчет сельского поселения </w:t>
      </w:r>
      <w:r w:rsidR="00A32F16"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="004E294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с учетом рекомендаций контрольно-счетной</w:t>
      </w:r>
      <w:r w:rsidR="004E2944"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палат</w:t>
      </w:r>
      <w:r w:rsidR="004E294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ы </w:t>
      </w:r>
      <w:r w:rsidR="004E2944"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Ханты-Мансийского района</w:t>
      </w: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;</w:t>
      </w:r>
    </w:p>
    <w:p w:rsidR="00D00712" w:rsidRPr="00006C71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2) рекомендовать муниципальному образованию «Сельское поселение </w:t>
      </w:r>
      <w:r w:rsidR="00A32F16"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»:</w:t>
      </w:r>
    </w:p>
    <w:p w:rsidR="00F33767" w:rsidRDefault="00D11B18" w:rsidP="00D11B1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D00712"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-</w:t>
      </w:r>
      <w:r w:rsidR="00F3376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до утверждения отчета</w:t>
      </w:r>
      <w:r w:rsidR="00D00712"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F33767" w:rsidRPr="00674152">
        <w:rPr>
          <w:rFonts w:ascii="Times New Roman" w:hAnsi="Times New Roman" w:cs="Times New Roman"/>
          <w:i/>
          <w:sz w:val="28"/>
          <w:szCs w:val="28"/>
        </w:rPr>
        <w:t xml:space="preserve">приложения к проекту решения Совета депутатов сельского поселения Красноленинский «Об утверждении отчета об исполнении бюджета </w:t>
      </w:r>
      <w:r w:rsidR="00F33767" w:rsidRPr="00F3376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сельского</w:t>
      </w:r>
      <w:r w:rsidR="00F33767" w:rsidRPr="00674152">
        <w:rPr>
          <w:rFonts w:ascii="Times New Roman" w:hAnsi="Times New Roman" w:cs="Times New Roman"/>
          <w:i/>
          <w:sz w:val="28"/>
          <w:szCs w:val="28"/>
        </w:rPr>
        <w:t xml:space="preserve"> поселения Красноленинский </w:t>
      </w:r>
      <w:r w:rsidR="0039564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F33767" w:rsidRPr="00674152">
        <w:rPr>
          <w:rFonts w:ascii="Times New Roman" w:hAnsi="Times New Roman" w:cs="Times New Roman"/>
          <w:i/>
          <w:sz w:val="28"/>
          <w:szCs w:val="28"/>
        </w:rPr>
        <w:t xml:space="preserve">за 2020 год» </w:t>
      </w:r>
      <w:r w:rsidR="00F33767">
        <w:rPr>
          <w:rFonts w:ascii="Times New Roman" w:hAnsi="Times New Roman" w:cs="Times New Roman"/>
          <w:i/>
          <w:sz w:val="28"/>
          <w:szCs w:val="28"/>
        </w:rPr>
        <w:t xml:space="preserve">привести в соответствие </w:t>
      </w:r>
      <w:r w:rsidR="00F33767" w:rsidRPr="00674152">
        <w:rPr>
          <w:rFonts w:ascii="Times New Roman" w:hAnsi="Times New Roman" w:cs="Times New Roman"/>
          <w:i/>
          <w:sz w:val="28"/>
          <w:szCs w:val="28"/>
        </w:rPr>
        <w:t xml:space="preserve">требованиям </w:t>
      </w:r>
      <w:r w:rsidR="003956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F33767" w:rsidRPr="00674152">
        <w:rPr>
          <w:rFonts w:ascii="Times New Roman" w:hAnsi="Times New Roman" w:cs="Times New Roman"/>
          <w:i/>
          <w:sz w:val="28"/>
          <w:szCs w:val="28"/>
        </w:rPr>
        <w:t xml:space="preserve">статьи 264.6. Бюджетного </w:t>
      </w:r>
      <w:r w:rsidR="00F33767">
        <w:rPr>
          <w:rFonts w:ascii="Times New Roman" w:hAnsi="Times New Roman" w:cs="Times New Roman"/>
          <w:i/>
          <w:sz w:val="28"/>
          <w:szCs w:val="28"/>
        </w:rPr>
        <w:t xml:space="preserve">кодекса; </w:t>
      </w:r>
    </w:p>
    <w:p w:rsidR="00D00712" w:rsidRPr="00006C71" w:rsidRDefault="00F33767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</w:t>
      </w: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</w:t>
      </w:r>
      <w:r w:rsidR="00D00712"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обеспечить качество бюджетного планирования расходов бюджета сельского поселения;</w:t>
      </w:r>
    </w:p>
    <w:p w:rsidR="00D00712" w:rsidRPr="00006C71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- обеспечить соблюдение норматива денежного содержания лиц, замещающих муниципальные должности и должности муниципальной службы в соответствии с Постановлением от 23.08.2019 № 278-п;</w:t>
      </w:r>
    </w:p>
    <w:p w:rsidR="00D00712" w:rsidRPr="00006C71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D00712" w:rsidRPr="00006C71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- обеспечить составление и представление годовой бюджетной отчетности за 2021 год, в соответствии с требованиями действующих нормативных правовых актов по ведению бюджетного учета                                    и составлению бюджетной отчетности;</w:t>
      </w:r>
    </w:p>
    <w:p w:rsidR="00417B16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- разработать и утвердить представительным органом сельского поселения, в соответствии с требованиями Бюджетного кодекса РФ, порядок представления, рассмотрения и утверждения годового отчета           </w:t>
      </w:r>
      <w:r w:rsidR="00A05389" w:rsidRPr="00006C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об исполнении бюджета.</w:t>
      </w:r>
    </w:p>
    <w:p w:rsidR="00395649" w:rsidRDefault="00395649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</w:p>
    <w:sectPr w:rsidR="00395649" w:rsidSect="000D4988">
      <w:footerReference w:type="default" r:id="rId9"/>
      <w:footerReference w:type="first" r:id="rId10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9C" w:rsidRDefault="0055449C" w:rsidP="00617B40">
      <w:pPr>
        <w:spacing w:after="0" w:line="240" w:lineRule="auto"/>
      </w:pPr>
      <w:r>
        <w:separator/>
      </w:r>
    </w:p>
  </w:endnote>
  <w:endnote w:type="continuationSeparator" w:id="0">
    <w:p w:rsidR="0055449C" w:rsidRDefault="0055449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958324"/>
      <w:docPartObj>
        <w:docPartGallery w:val="Page Numbers (Bottom of Page)"/>
        <w:docPartUnique/>
      </w:docPartObj>
    </w:sdtPr>
    <w:sdtEndPr/>
    <w:sdtContent>
      <w:p w:rsidR="0055449C" w:rsidRDefault="005544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097">
          <w:rPr>
            <w:noProof/>
          </w:rPr>
          <w:t>15</w:t>
        </w:r>
        <w:r>
          <w:fldChar w:fldCharType="end"/>
        </w:r>
      </w:p>
    </w:sdtContent>
  </w:sdt>
  <w:p w:rsidR="0055449C" w:rsidRDefault="0055449C">
    <w:pPr>
      <w:pStyle w:val="a8"/>
    </w:pPr>
  </w:p>
  <w:p w:rsidR="0055449C" w:rsidRDefault="0055449C" w:rsidP="007C2A21">
    <w:pPr>
      <w:pStyle w:val="a8"/>
      <w:tabs>
        <w:tab w:val="clear" w:pos="4677"/>
        <w:tab w:val="clear" w:pos="9355"/>
        <w:tab w:val="left" w:pos="103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9C" w:rsidRDefault="0055449C">
    <w:pPr>
      <w:pStyle w:val="a8"/>
      <w:jc w:val="right"/>
    </w:pPr>
  </w:p>
  <w:p w:rsidR="0055449C" w:rsidRDefault="005544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9C" w:rsidRDefault="0055449C" w:rsidP="00617B40">
      <w:pPr>
        <w:spacing w:after="0" w:line="240" w:lineRule="auto"/>
      </w:pPr>
      <w:r>
        <w:separator/>
      </w:r>
    </w:p>
  </w:footnote>
  <w:footnote w:type="continuationSeparator" w:id="0">
    <w:p w:rsidR="0055449C" w:rsidRDefault="0055449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PersonalInformation/>
  <w:removeDateAndTime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CD5"/>
    <w:rsid w:val="000059B5"/>
    <w:rsid w:val="00006C71"/>
    <w:rsid w:val="00006F54"/>
    <w:rsid w:val="00012153"/>
    <w:rsid w:val="00017702"/>
    <w:rsid w:val="0002091E"/>
    <w:rsid w:val="00022709"/>
    <w:rsid w:val="00025BC3"/>
    <w:rsid w:val="00025E54"/>
    <w:rsid w:val="000336EC"/>
    <w:rsid w:val="00033B3F"/>
    <w:rsid w:val="00033C92"/>
    <w:rsid w:val="00034F8E"/>
    <w:rsid w:val="0003541E"/>
    <w:rsid w:val="00035DEA"/>
    <w:rsid w:val="00041CC3"/>
    <w:rsid w:val="000462DC"/>
    <w:rsid w:val="000470AF"/>
    <w:rsid w:val="0005194A"/>
    <w:rsid w:val="000553F6"/>
    <w:rsid w:val="00056C89"/>
    <w:rsid w:val="00061CCD"/>
    <w:rsid w:val="0006491A"/>
    <w:rsid w:val="000656A9"/>
    <w:rsid w:val="00066C92"/>
    <w:rsid w:val="00067EE5"/>
    <w:rsid w:val="000805A8"/>
    <w:rsid w:val="000821E2"/>
    <w:rsid w:val="000842A8"/>
    <w:rsid w:val="00086F32"/>
    <w:rsid w:val="000908D3"/>
    <w:rsid w:val="000918D5"/>
    <w:rsid w:val="00091F64"/>
    <w:rsid w:val="00093DEE"/>
    <w:rsid w:val="0009485B"/>
    <w:rsid w:val="00094C48"/>
    <w:rsid w:val="00094C89"/>
    <w:rsid w:val="000968DA"/>
    <w:rsid w:val="00097E54"/>
    <w:rsid w:val="000A00F5"/>
    <w:rsid w:val="000A127E"/>
    <w:rsid w:val="000A20DE"/>
    <w:rsid w:val="000A2CC9"/>
    <w:rsid w:val="000A2DED"/>
    <w:rsid w:val="000B1279"/>
    <w:rsid w:val="000B2960"/>
    <w:rsid w:val="000B2CB0"/>
    <w:rsid w:val="000B30E4"/>
    <w:rsid w:val="000B3E99"/>
    <w:rsid w:val="000B4C48"/>
    <w:rsid w:val="000B6BD3"/>
    <w:rsid w:val="000C2F85"/>
    <w:rsid w:val="000D08B4"/>
    <w:rsid w:val="000D109A"/>
    <w:rsid w:val="000D3218"/>
    <w:rsid w:val="000D4988"/>
    <w:rsid w:val="000D5690"/>
    <w:rsid w:val="000D6BD5"/>
    <w:rsid w:val="000E2AD9"/>
    <w:rsid w:val="000E4549"/>
    <w:rsid w:val="000E4D41"/>
    <w:rsid w:val="000E5C02"/>
    <w:rsid w:val="000E7591"/>
    <w:rsid w:val="000E76EF"/>
    <w:rsid w:val="000F17E5"/>
    <w:rsid w:val="000F242D"/>
    <w:rsid w:val="00101134"/>
    <w:rsid w:val="00102910"/>
    <w:rsid w:val="00106AD8"/>
    <w:rsid w:val="001076AF"/>
    <w:rsid w:val="00107C8A"/>
    <w:rsid w:val="00110C6D"/>
    <w:rsid w:val="00111FFF"/>
    <w:rsid w:val="00112516"/>
    <w:rsid w:val="00113D3B"/>
    <w:rsid w:val="00117C3C"/>
    <w:rsid w:val="00120E83"/>
    <w:rsid w:val="00122DF3"/>
    <w:rsid w:val="0012657E"/>
    <w:rsid w:val="00132624"/>
    <w:rsid w:val="00133BD8"/>
    <w:rsid w:val="00134E46"/>
    <w:rsid w:val="00137AE0"/>
    <w:rsid w:val="0014281E"/>
    <w:rsid w:val="0014357D"/>
    <w:rsid w:val="00144957"/>
    <w:rsid w:val="001501E9"/>
    <w:rsid w:val="001508C8"/>
    <w:rsid w:val="00150967"/>
    <w:rsid w:val="00152485"/>
    <w:rsid w:val="00153726"/>
    <w:rsid w:val="00155BBC"/>
    <w:rsid w:val="0016100C"/>
    <w:rsid w:val="00167936"/>
    <w:rsid w:val="00172408"/>
    <w:rsid w:val="00173D4A"/>
    <w:rsid w:val="00176072"/>
    <w:rsid w:val="001769D2"/>
    <w:rsid w:val="00177CCA"/>
    <w:rsid w:val="001801ED"/>
    <w:rsid w:val="001803B1"/>
    <w:rsid w:val="001805A1"/>
    <w:rsid w:val="00182AA0"/>
    <w:rsid w:val="00182B80"/>
    <w:rsid w:val="001847D2"/>
    <w:rsid w:val="00185C17"/>
    <w:rsid w:val="0018600B"/>
    <w:rsid w:val="00186355"/>
    <w:rsid w:val="00186A59"/>
    <w:rsid w:val="00194C2B"/>
    <w:rsid w:val="001A2BF7"/>
    <w:rsid w:val="001A5D45"/>
    <w:rsid w:val="001A5E78"/>
    <w:rsid w:val="001A60D2"/>
    <w:rsid w:val="001B4B8E"/>
    <w:rsid w:val="001B4EFA"/>
    <w:rsid w:val="001C13CB"/>
    <w:rsid w:val="001C44C3"/>
    <w:rsid w:val="001C5C3F"/>
    <w:rsid w:val="001D424C"/>
    <w:rsid w:val="001D5937"/>
    <w:rsid w:val="001D6A68"/>
    <w:rsid w:val="001E2604"/>
    <w:rsid w:val="001E2E40"/>
    <w:rsid w:val="001E3D05"/>
    <w:rsid w:val="001F493C"/>
    <w:rsid w:val="001F6244"/>
    <w:rsid w:val="001F634C"/>
    <w:rsid w:val="00202407"/>
    <w:rsid w:val="00206006"/>
    <w:rsid w:val="0020722C"/>
    <w:rsid w:val="00215BC8"/>
    <w:rsid w:val="00216170"/>
    <w:rsid w:val="00216931"/>
    <w:rsid w:val="0021693B"/>
    <w:rsid w:val="00216D6B"/>
    <w:rsid w:val="00224F51"/>
    <w:rsid w:val="00225C7D"/>
    <w:rsid w:val="00227CE3"/>
    <w:rsid w:val="002300FD"/>
    <w:rsid w:val="00234040"/>
    <w:rsid w:val="002357FC"/>
    <w:rsid w:val="00237586"/>
    <w:rsid w:val="00240406"/>
    <w:rsid w:val="002423AE"/>
    <w:rsid w:val="00243BEB"/>
    <w:rsid w:val="00243C3D"/>
    <w:rsid w:val="002452E9"/>
    <w:rsid w:val="0025191C"/>
    <w:rsid w:val="002529F0"/>
    <w:rsid w:val="002556D7"/>
    <w:rsid w:val="002557DB"/>
    <w:rsid w:val="00255B2F"/>
    <w:rsid w:val="00255FBB"/>
    <w:rsid w:val="00256C72"/>
    <w:rsid w:val="00261D49"/>
    <w:rsid w:val="00266F18"/>
    <w:rsid w:val="00267E60"/>
    <w:rsid w:val="002725BB"/>
    <w:rsid w:val="00273148"/>
    <w:rsid w:val="00275BF2"/>
    <w:rsid w:val="002767C8"/>
    <w:rsid w:val="00276FC1"/>
    <w:rsid w:val="0028052E"/>
    <w:rsid w:val="00282639"/>
    <w:rsid w:val="00285006"/>
    <w:rsid w:val="002854B2"/>
    <w:rsid w:val="00287AD0"/>
    <w:rsid w:val="002905FB"/>
    <w:rsid w:val="00295AB8"/>
    <w:rsid w:val="00297A80"/>
    <w:rsid w:val="002A1F3E"/>
    <w:rsid w:val="002A284A"/>
    <w:rsid w:val="002A40DC"/>
    <w:rsid w:val="002A75A0"/>
    <w:rsid w:val="002B1FED"/>
    <w:rsid w:val="002B6327"/>
    <w:rsid w:val="002C33AE"/>
    <w:rsid w:val="002C460E"/>
    <w:rsid w:val="002C64E6"/>
    <w:rsid w:val="002C7468"/>
    <w:rsid w:val="002D0994"/>
    <w:rsid w:val="002D14C2"/>
    <w:rsid w:val="002D3482"/>
    <w:rsid w:val="002D3487"/>
    <w:rsid w:val="002D4CDE"/>
    <w:rsid w:val="002E04BE"/>
    <w:rsid w:val="002E1428"/>
    <w:rsid w:val="002E5115"/>
    <w:rsid w:val="002F00C8"/>
    <w:rsid w:val="002F45B4"/>
    <w:rsid w:val="002F4A47"/>
    <w:rsid w:val="002F4CA5"/>
    <w:rsid w:val="002F517E"/>
    <w:rsid w:val="00300955"/>
    <w:rsid w:val="00300AC6"/>
    <w:rsid w:val="00301280"/>
    <w:rsid w:val="0030628A"/>
    <w:rsid w:val="00307783"/>
    <w:rsid w:val="0031092A"/>
    <w:rsid w:val="00314E2C"/>
    <w:rsid w:val="00315FFB"/>
    <w:rsid w:val="00316E3B"/>
    <w:rsid w:val="00320BC1"/>
    <w:rsid w:val="00327179"/>
    <w:rsid w:val="003316B4"/>
    <w:rsid w:val="003349BE"/>
    <w:rsid w:val="00340CB3"/>
    <w:rsid w:val="00342F35"/>
    <w:rsid w:val="003437FE"/>
    <w:rsid w:val="00343BF0"/>
    <w:rsid w:val="00343FF5"/>
    <w:rsid w:val="00350157"/>
    <w:rsid w:val="00351DFA"/>
    <w:rsid w:val="00354E5F"/>
    <w:rsid w:val="00357F92"/>
    <w:rsid w:val="003604FB"/>
    <w:rsid w:val="00361E5C"/>
    <w:rsid w:val="0036235C"/>
    <w:rsid w:val="003624D8"/>
    <w:rsid w:val="00362E42"/>
    <w:rsid w:val="0036492B"/>
    <w:rsid w:val="003714E6"/>
    <w:rsid w:val="0037207D"/>
    <w:rsid w:val="00375BB8"/>
    <w:rsid w:val="00375DB6"/>
    <w:rsid w:val="0037785D"/>
    <w:rsid w:val="00380115"/>
    <w:rsid w:val="003824F7"/>
    <w:rsid w:val="00383A61"/>
    <w:rsid w:val="00385016"/>
    <w:rsid w:val="00392A7C"/>
    <w:rsid w:val="00393DAD"/>
    <w:rsid w:val="00394197"/>
    <w:rsid w:val="0039505B"/>
    <w:rsid w:val="00395649"/>
    <w:rsid w:val="00397EFC"/>
    <w:rsid w:val="003A3C67"/>
    <w:rsid w:val="003A56C7"/>
    <w:rsid w:val="003A6274"/>
    <w:rsid w:val="003A71F8"/>
    <w:rsid w:val="003B5D4F"/>
    <w:rsid w:val="003C007D"/>
    <w:rsid w:val="003C67E4"/>
    <w:rsid w:val="003C6D61"/>
    <w:rsid w:val="003C6EF5"/>
    <w:rsid w:val="003D09ED"/>
    <w:rsid w:val="003D0B74"/>
    <w:rsid w:val="003D119A"/>
    <w:rsid w:val="003D1EEC"/>
    <w:rsid w:val="003D2EF7"/>
    <w:rsid w:val="003D7BD0"/>
    <w:rsid w:val="003E0D9E"/>
    <w:rsid w:val="003E134E"/>
    <w:rsid w:val="003E242E"/>
    <w:rsid w:val="003E3555"/>
    <w:rsid w:val="003F17B0"/>
    <w:rsid w:val="003F2416"/>
    <w:rsid w:val="003F3603"/>
    <w:rsid w:val="003F6143"/>
    <w:rsid w:val="004019B1"/>
    <w:rsid w:val="0040273F"/>
    <w:rsid w:val="00404BE7"/>
    <w:rsid w:val="00404D40"/>
    <w:rsid w:val="00406B0B"/>
    <w:rsid w:val="004071FC"/>
    <w:rsid w:val="00407E4A"/>
    <w:rsid w:val="00417101"/>
    <w:rsid w:val="00417B16"/>
    <w:rsid w:val="00422070"/>
    <w:rsid w:val="00423FDB"/>
    <w:rsid w:val="00426734"/>
    <w:rsid w:val="00427EAD"/>
    <w:rsid w:val="00431272"/>
    <w:rsid w:val="00431555"/>
    <w:rsid w:val="0043169D"/>
    <w:rsid w:val="0043305D"/>
    <w:rsid w:val="004333EE"/>
    <w:rsid w:val="00435130"/>
    <w:rsid w:val="00435313"/>
    <w:rsid w:val="00444A8B"/>
    <w:rsid w:val="00444FA4"/>
    <w:rsid w:val="0044500A"/>
    <w:rsid w:val="004458F3"/>
    <w:rsid w:val="00445A4F"/>
    <w:rsid w:val="0045099B"/>
    <w:rsid w:val="0045145D"/>
    <w:rsid w:val="0045200A"/>
    <w:rsid w:val="0045359C"/>
    <w:rsid w:val="00454BA5"/>
    <w:rsid w:val="00456897"/>
    <w:rsid w:val="00457D29"/>
    <w:rsid w:val="00460094"/>
    <w:rsid w:val="004601B9"/>
    <w:rsid w:val="0046042F"/>
    <w:rsid w:val="00462C1F"/>
    <w:rsid w:val="00465FC6"/>
    <w:rsid w:val="0047340F"/>
    <w:rsid w:val="00474E52"/>
    <w:rsid w:val="00477D2F"/>
    <w:rsid w:val="004807D8"/>
    <w:rsid w:val="00480933"/>
    <w:rsid w:val="00480AAA"/>
    <w:rsid w:val="004824C4"/>
    <w:rsid w:val="00482C2F"/>
    <w:rsid w:val="004918AD"/>
    <w:rsid w:val="004972E4"/>
    <w:rsid w:val="004A41AA"/>
    <w:rsid w:val="004B1CC6"/>
    <w:rsid w:val="004B28BF"/>
    <w:rsid w:val="004B3FD1"/>
    <w:rsid w:val="004B474E"/>
    <w:rsid w:val="004B7BFB"/>
    <w:rsid w:val="004C069C"/>
    <w:rsid w:val="004C18FD"/>
    <w:rsid w:val="004C5642"/>
    <w:rsid w:val="004C56AC"/>
    <w:rsid w:val="004C7125"/>
    <w:rsid w:val="004D34A1"/>
    <w:rsid w:val="004D4D58"/>
    <w:rsid w:val="004D51FE"/>
    <w:rsid w:val="004D5C4A"/>
    <w:rsid w:val="004D7234"/>
    <w:rsid w:val="004D7374"/>
    <w:rsid w:val="004E03E3"/>
    <w:rsid w:val="004E2944"/>
    <w:rsid w:val="004E77F4"/>
    <w:rsid w:val="004F3694"/>
    <w:rsid w:val="004F36A7"/>
    <w:rsid w:val="004F4F93"/>
    <w:rsid w:val="004F5B25"/>
    <w:rsid w:val="004F72DA"/>
    <w:rsid w:val="004F7CDE"/>
    <w:rsid w:val="00500451"/>
    <w:rsid w:val="00500ACB"/>
    <w:rsid w:val="00501EF8"/>
    <w:rsid w:val="00503884"/>
    <w:rsid w:val="00514E41"/>
    <w:rsid w:val="00515F33"/>
    <w:rsid w:val="00516826"/>
    <w:rsid w:val="0052400F"/>
    <w:rsid w:val="005247F7"/>
    <w:rsid w:val="00526701"/>
    <w:rsid w:val="00531B97"/>
    <w:rsid w:val="00532CA8"/>
    <w:rsid w:val="00536647"/>
    <w:rsid w:val="00541BE2"/>
    <w:rsid w:val="00543756"/>
    <w:rsid w:val="005439BD"/>
    <w:rsid w:val="0054641E"/>
    <w:rsid w:val="0055449C"/>
    <w:rsid w:val="00554AA1"/>
    <w:rsid w:val="005556E3"/>
    <w:rsid w:val="00557C0A"/>
    <w:rsid w:val="00561148"/>
    <w:rsid w:val="00561D0B"/>
    <w:rsid w:val="00561E5D"/>
    <w:rsid w:val="005642A8"/>
    <w:rsid w:val="00565AC9"/>
    <w:rsid w:val="005662BF"/>
    <w:rsid w:val="0056694C"/>
    <w:rsid w:val="005712A7"/>
    <w:rsid w:val="00572453"/>
    <w:rsid w:val="0057282F"/>
    <w:rsid w:val="00574574"/>
    <w:rsid w:val="00574A67"/>
    <w:rsid w:val="0057712A"/>
    <w:rsid w:val="00594FB2"/>
    <w:rsid w:val="005952DA"/>
    <w:rsid w:val="005A1BA9"/>
    <w:rsid w:val="005A515E"/>
    <w:rsid w:val="005A66B0"/>
    <w:rsid w:val="005A73EC"/>
    <w:rsid w:val="005B2935"/>
    <w:rsid w:val="005B7083"/>
    <w:rsid w:val="005B7369"/>
    <w:rsid w:val="005C3027"/>
    <w:rsid w:val="005C4B03"/>
    <w:rsid w:val="005D3957"/>
    <w:rsid w:val="005E72F9"/>
    <w:rsid w:val="005E7AE0"/>
    <w:rsid w:val="005F0864"/>
    <w:rsid w:val="005F33F4"/>
    <w:rsid w:val="005F5556"/>
    <w:rsid w:val="005F5D24"/>
    <w:rsid w:val="006033B4"/>
    <w:rsid w:val="00603F91"/>
    <w:rsid w:val="00612B64"/>
    <w:rsid w:val="00613271"/>
    <w:rsid w:val="00613B19"/>
    <w:rsid w:val="006176CE"/>
    <w:rsid w:val="00617B40"/>
    <w:rsid w:val="0062166C"/>
    <w:rsid w:val="00622881"/>
    <w:rsid w:val="006239A5"/>
    <w:rsid w:val="00623C81"/>
    <w:rsid w:val="00623F35"/>
    <w:rsid w:val="00623F5C"/>
    <w:rsid w:val="00624276"/>
    <w:rsid w:val="00626321"/>
    <w:rsid w:val="00626796"/>
    <w:rsid w:val="00635F9C"/>
    <w:rsid w:val="00636F28"/>
    <w:rsid w:val="00637AA0"/>
    <w:rsid w:val="00642574"/>
    <w:rsid w:val="00652E83"/>
    <w:rsid w:val="006531C8"/>
    <w:rsid w:val="00654A6D"/>
    <w:rsid w:val="00655734"/>
    <w:rsid w:val="006615CF"/>
    <w:rsid w:val="0066292D"/>
    <w:rsid w:val="006629A8"/>
    <w:rsid w:val="0066430C"/>
    <w:rsid w:val="006722F9"/>
    <w:rsid w:val="00672E3A"/>
    <w:rsid w:val="00674152"/>
    <w:rsid w:val="00681141"/>
    <w:rsid w:val="0068249C"/>
    <w:rsid w:val="00682F5E"/>
    <w:rsid w:val="00690836"/>
    <w:rsid w:val="00691097"/>
    <w:rsid w:val="006912FB"/>
    <w:rsid w:val="006915C7"/>
    <w:rsid w:val="00693428"/>
    <w:rsid w:val="00697093"/>
    <w:rsid w:val="006A5914"/>
    <w:rsid w:val="006A5B30"/>
    <w:rsid w:val="006A6731"/>
    <w:rsid w:val="006B0E92"/>
    <w:rsid w:val="006B1282"/>
    <w:rsid w:val="006B6F07"/>
    <w:rsid w:val="006B74FB"/>
    <w:rsid w:val="006B78C0"/>
    <w:rsid w:val="006B7CFD"/>
    <w:rsid w:val="006C072C"/>
    <w:rsid w:val="006C37AF"/>
    <w:rsid w:val="006C6B2E"/>
    <w:rsid w:val="006C6EC8"/>
    <w:rsid w:val="006C758F"/>
    <w:rsid w:val="006C77B8"/>
    <w:rsid w:val="006D18AE"/>
    <w:rsid w:val="006D495B"/>
    <w:rsid w:val="006D6DCA"/>
    <w:rsid w:val="006E281D"/>
    <w:rsid w:val="006E40B0"/>
    <w:rsid w:val="006F0CDD"/>
    <w:rsid w:val="006F12D0"/>
    <w:rsid w:val="006F23A2"/>
    <w:rsid w:val="006F57B5"/>
    <w:rsid w:val="0070372A"/>
    <w:rsid w:val="00704F6B"/>
    <w:rsid w:val="00706E27"/>
    <w:rsid w:val="00706E65"/>
    <w:rsid w:val="00712366"/>
    <w:rsid w:val="007138BD"/>
    <w:rsid w:val="0071543B"/>
    <w:rsid w:val="00717D5F"/>
    <w:rsid w:val="00722BF3"/>
    <w:rsid w:val="00724604"/>
    <w:rsid w:val="007305F2"/>
    <w:rsid w:val="00731546"/>
    <w:rsid w:val="007343BF"/>
    <w:rsid w:val="00741A4F"/>
    <w:rsid w:val="007424F9"/>
    <w:rsid w:val="007440CD"/>
    <w:rsid w:val="007440FE"/>
    <w:rsid w:val="0074772D"/>
    <w:rsid w:val="00751AC4"/>
    <w:rsid w:val="00754B84"/>
    <w:rsid w:val="007552F5"/>
    <w:rsid w:val="007605D3"/>
    <w:rsid w:val="00765701"/>
    <w:rsid w:val="00772197"/>
    <w:rsid w:val="0077481C"/>
    <w:rsid w:val="0077694E"/>
    <w:rsid w:val="00777E75"/>
    <w:rsid w:val="007827FF"/>
    <w:rsid w:val="00785C64"/>
    <w:rsid w:val="00795486"/>
    <w:rsid w:val="00796AEB"/>
    <w:rsid w:val="007A0722"/>
    <w:rsid w:val="007A22CA"/>
    <w:rsid w:val="007A22CF"/>
    <w:rsid w:val="007A7989"/>
    <w:rsid w:val="007A7B11"/>
    <w:rsid w:val="007B4732"/>
    <w:rsid w:val="007C038E"/>
    <w:rsid w:val="007C2A21"/>
    <w:rsid w:val="007C5828"/>
    <w:rsid w:val="007D09DC"/>
    <w:rsid w:val="007D1762"/>
    <w:rsid w:val="007D3B67"/>
    <w:rsid w:val="007E6C9D"/>
    <w:rsid w:val="007E7644"/>
    <w:rsid w:val="007F49F2"/>
    <w:rsid w:val="00801422"/>
    <w:rsid w:val="00802119"/>
    <w:rsid w:val="00802ECB"/>
    <w:rsid w:val="00805A4C"/>
    <w:rsid w:val="00806AD5"/>
    <w:rsid w:val="00812CF1"/>
    <w:rsid w:val="00821CFE"/>
    <w:rsid w:val="00822F9D"/>
    <w:rsid w:val="00826513"/>
    <w:rsid w:val="0082712D"/>
    <w:rsid w:val="008273E7"/>
    <w:rsid w:val="00827A88"/>
    <w:rsid w:val="00836DFF"/>
    <w:rsid w:val="00840BB4"/>
    <w:rsid w:val="008419A3"/>
    <w:rsid w:val="008427AC"/>
    <w:rsid w:val="00842ED9"/>
    <w:rsid w:val="008459BB"/>
    <w:rsid w:val="00846CDD"/>
    <w:rsid w:val="0084713B"/>
    <w:rsid w:val="008508CF"/>
    <w:rsid w:val="00852686"/>
    <w:rsid w:val="00853584"/>
    <w:rsid w:val="008566C8"/>
    <w:rsid w:val="00856AD3"/>
    <w:rsid w:val="00860568"/>
    <w:rsid w:val="00860FC8"/>
    <w:rsid w:val="00865D31"/>
    <w:rsid w:val="00866050"/>
    <w:rsid w:val="00872F7C"/>
    <w:rsid w:val="008736FC"/>
    <w:rsid w:val="00876069"/>
    <w:rsid w:val="00882227"/>
    <w:rsid w:val="00886731"/>
    <w:rsid w:val="00887852"/>
    <w:rsid w:val="00892F86"/>
    <w:rsid w:val="008932EE"/>
    <w:rsid w:val="008943B9"/>
    <w:rsid w:val="00897CB6"/>
    <w:rsid w:val="008A0FDA"/>
    <w:rsid w:val="008A2D2A"/>
    <w:rsid w:val="008A458D"/>
    <w:rsid w:val="008A55CF"/>
    <w:rsid w:val="008A6130"/>
    <w:rsid w:val="008B2DF3"/>
    <w:rsid w:val="008B4842"/>
    <w:rsid w:val="008B5149"/>
    <w:rsid w:val="008B5DD6"/>
    <w:rsid w:val="008C0AE8"/>
    <w:rsid w:val="008C2ACB"/>
    <w:rsid w:val="008C2E31"/>
    <w:rsid w:val="008C3371"/>
    <w:rsid w:val="008D0C6F"/>
    <w:rsid w:val="008D0FFE"/>
    <w:rsid w:val="008D3058"/>
    <w:rsid w:val="008D52D5"/>
    <w:rsid w:val="008D6252"/>
    <w:rsid w:val="008D6449"/>
    <w:rsid w:val="008E18A5"/>
    <w:rsid w:val="008E2E58"/>
    <w:rsid w:val="008E4601"/>
    <w:rsid w:val="008E7107"/>
    <w:rsid w:val="008F5979"/>
    <w:rsid w:val="00900EEA"/>
    <w:rsid w:val="00902452"/>
    <w:rsid w:val="0090296B"/>
    <w:rsid w:val="00902C63"/>
    <w:rsid w:val="00903614"/>
    <w:rsid w:val="00903CF1"/>
    <w:rsid w:val="009054FD"/>
    <w:rsid w:val="00905A7D"/>
    <w:rsid w:val="00905E8E"/>
    <w:rsid w:val="009102BC"/>
    <w:rsid w:val="00911B39"/>
    <w:rsid w:val="00914E58"/>
    <w:rsid w:val="00923D71"/>
    <w:rsid w:val="00924C52"/>
    <w:rsid w:val="00927695"/>
    <w:rsid w:val="009309D6"/>
    <w:rsid w:val="00932184"/>
    <w:rsid w:val="00933810"/>
    <w:rsid w:val="00934247"/>
    <w:rsid w:val="00935859"/>
    <w:rsid w:val="00940008"/>
    <w:rsid w:val="00940163"/>
    <w:rsid w:val="00942124"/>
    <w:rsid w:val="00944A7C"/>
    <w:rsid w:val="00950712"/>
    <w:rsid w:val="0095279D"/>
    <w:rsid w:val="009546AB"/>
    <w:rsid w:val="00957ECF"/>
    <w:rsid w:val="00957F10"/>
    <w:rsid w:val="00962B7D"/>
    <w:rsid w:val="0096338B"/>
    <w:rsid w:val="0096390C"/>
    <w:rsid w:val="00963E87"/>
    <w:rsid w:val="00964CE0"/>
    <w:rsid w:val="00967D56"/>
    <w:rsid w:val="00970621"/>
    <w:rsid w:val="00972A95"/>
    <w:rsid w:val="0098099E"/>
    <w:rsid w:val="00987B33"/>
    <w:rsid w:val="009917B5"/>
    <w:rsid w:val="00993028"/>
    <w:rsid w:val="009948B1"/>
    <w:rsid w:val="009972B2"/>
    <w:rsid w:val="009A1712"/>
    <w:rsid w:val="009A231B"/>
    <w:rsid w:val="009A34F9"/>
    <w:rsid w:val="009A395B"/>
    <w:rsid w:val="009A448D"/>
    <w:rsid w:val="009A6167"/>
    <w:rsid w:val="009C0855"/>
    <w:rsid w:val="009C0B4A"/>
    <w:rsid w:val="009C122C"/>
    <w:rsid w:val="009C1751"/>
    <w:rsid w:val="009C1D64"/>
    <w:rsid w:val="009D47D4"/>
    <w:rsid w:val="009D4F3A"/>
    <w:rsid w:val="009D5C8F"/>
    <w:rsid w:val="009D65F9"/>
    <w:rsid w:val="009E0073"/>
    <w:rsid w:val="009E1C55"/>
    <w:rsid w:val="009E3D45"/>
    <w:rsid w:val="009E48E3"/>
    <w:rsid w:val="009E6690"/>
    <w:rsid w:val="009F0829"/>
    <w:rsid w:val="009F144A"/>
    <w:rsid w:val="009F2B48"/>
    <w:rsid w:val="009F2E5C"/>
    <w:rsid w:val="009F2F33"/>
    <w:rsid w:val="009F4D45"/>
    <w:rsid w:val="009F617B"/>
    <w:rsid w:val="009F6EC2"/>
    <w:rsid w:val="00A00CCF"/>
    <w:rsid w:val="00A027EC"/>
    <w:rsid w:val="00A05389"/>
    <w:rsid w:val="00A07D7C"/>
    <w:rsid w:val="00A10441"/>
    <w:rsid w:val="00A116D3"/>
    <w:rsid w:val="00A1405D"/>
    <w:rsid w:val="00A14960"/>
    <w:rsid w:val="00A16BFA"/>
    <w:rsid w:val="00A27A77"/>
    <w:rsid w:val="00A27FE5"/>
    <w:rsid w:val="00A32F16"/>
    <w:rsid w:val="00A338EA"/>
    <w:rsid w:val="00A33D50"/>
    <w:rsid w:val="00A34DEF"/>
    <w:rsid w:val="00A5349F"/>
    <w:rsid w:val="00A554A1"/>
    <w:rsid w:val="00A60840"/>
    <w:rsid w:val="00A62768"/>
    <w:rsid w:val="00A65F0D"/>
    <w:rsid w:val="00A670F0"/>
    <w:rsid w:val="00A6752A"/>
    <w:rsid w:val="00A72DBB"/>
    <w:rsid w:val="00A873BD"/>
    <w:rsid w:val="00A933B4"/>
    <w:rsid w:val="00A9769B"/>
    <w:rsid w:val="00AA2076"/>
    <w:rsid w:val="00AA4780"/>
    <w:rsid w:val="00AB15EC"/>
    <w:rsid w:val="00AB18DA"/>
    <w:rsid w:val="00AB3263"/>
    <w:rsid w:val="00AB3C89"/>
    <w:rsid w:val="00AB46A4"/>
    <w:rsid w:val="00AC16A7"/>
    <w:rsid w:val="00AC194A"/>
    <w:rsid w:val="00AC2391"/>
    <w:rsid w:val="00AC314D"/>
    <w:rsid w:val="00AC636A"/>
    <w:rsid w:val="00AD24DC"/>
    <w:rsid w:val="00AD32CE"/>
    <w:rsid w:val="00AD36C2"/>
    <w:rsid w:val="00AD54ED"/>
    <w:rsid w:val="00AD60BB"/>
    <w:rsid w:val="00AD697A"/>
    <w:rsid w:val="00AD75D6"/>
    <w:rsid w:val="00AD7CD9"/>
    <w:rsid w:val="00AE0A32"/>
    <w:rsid w:val="00AE7EA9"/>
    <w:rsid w:val="00AF1148"/>
    <w:rsid w:val="00AF1991"/>
    <w:rsid w:val="00B0009B"/>
    <w:rsid w:val="00B01C7A"/>
    <w:rsid w:val="00B07F4B"/>
    <w:rsid w:val="00B126F9"/>
    <w:rsid w:val="00B17020"/>
    <w:rsid w:val="00B171ED"/>
    <w:rsid w:val="00B17E67"/>
    <w:rsid w:val="00B17FD4"/>
    <w:rsid w:val="00B2041C"/>
    <w:rsid w:val="00B2079F"/>
    <w:rsid w:val="00B20E90"/>
    <w:rsid w:val="00B21207"/>
    <w:rsid w:val="00B2259C"/>
    <w:rsid w:val="00B22F18"/>
    <w:rsid w:val="00B230DD"/>
    <w:rsid w:val="00B24759"/>
    <w:rsid w:val="00B305E5"/>
    <w:rsid w:val="00B35650"/>
    <w:rsid w:val="00B35823"/>
    <w:rsid w:val="00B36438"/>
    <w:rsid w:val="00B45166"/>
    <w:rsid w:val="00B45F61"/>
    <w:rsid w:val="00B465E8"/>
    <w:rsid w:val="00B51C22"/>
    <w:rsid w:val="00B5243D"/>
    <w:rsid w:val="00B52E23"/>
    <w:rsid w:val="00B53557"/>
    <w:rsid w:val="00B53A62"/>
    <w:rsid w:val="00B54378"/>
    <w:rsid w:val="00B557F7"/>
    <w:rsid w:val="00B626AF"/>
    <w:rsid w:val="00B659DD"/>
    <w:rsid w:val="00B74B15"/>
    <w:rsid w:val="00B75FE2"/>
    <w:rsid w:val="00B76CD1"/>
    <w:rsid w:val="00B777EC"/>
    <w:rsid w:val="00B81A2D"/>
    <w:rsid w:val="00B85FDD"/>
    <w:rsid w:val="00B879D7"/>
    <w:rsid w:val="00B9617C"/>
    <w:rsid w:val="00B974DF"/>
    <w:rsid w:val="00BA0CEB"/>
    <w:rsid w:val="00BA1BA7"/>
    <w:rsid w:val="00BA2DB4"/>
    <w:rsid w:val="00BA382E"/>
    <w:rsid w:val="00BA4E31"/>
    <w:rsid w:val="00BA5B46"/>
    <w:rsid w:val="00BA67BF"/>
    <w:rsid w:val="00BA6B6C"/>
    <w:rsid w:val="00BB1DC0"/>
    <w:rsid w:val="00BB611F"/>
    <w:rsid w:val="00BB6639"/>
    <w:rsid w:val="00BB7B81"/>
    <w:rsid w:val="00BC199F"/>
    <w:rsid w:val="00BC424A"/>
    <w:rsid w:val="00BD2BDF"/>
    <w:rsid w:val="00BD3719"/>
    <w:rsid w:val="00BE27A3"/>
    <w:rsid w:val="00BE2AF4"/>
    <w:rsid w:val="00BE2DC8"/>
    <w:rsid w:val="00BE46D5"/>
    <w:rsid w:val="00BE627E"/>
    <w:rsid w:val="00BF262A"/>
    <w:rsid w:val="00C002B4"/>
    <w:rsid w:val="00C00BC2"/>
    <w:rsid w:val="00C12D21"/>
    <w:rsid w:val="00C1488C"/>
    <w:rsid w:val="00C14A42"/>
    <w:rsid w:val="00C16253"/>
    <w:rsid w:val="00C20382"/>
    <w:rsid w:val="00C2048F"/>
    <w:rsid w:val="00C21D1F"/>
    <w:rsid w:val="00C239F1"/>
    <w:rsid w:val="00C271A9"/>
    <w:rsid w:val="00C30A1C"/>
    <w:rsid w:val="00C32BD8"/>
    <w:rsid w:val="00C34765"/>
    <w:rsid w:val="00C36F0C"/>
    <w:rsid w:val="00C36F5A"/>
    <w:rsid w:val="00C4059C"/>
    <w:rsid w:val="00C421D2"/>
    <w:rsid w:val="00C432C0"/>
    <w:rsid w:val="00C451F5"/>
    <w:rsid w:val="00C45DE3"/>
    <w:rsid w:val="00C50470"/>
    <w:rsid w:val="00C50C2C"/>
    <w:rsid w:val="00C51F70"/>
    <w:rsid w:val="00C530F0"/>
    <w:rsid w:val="00C660FE"/>
    <w:rsid w:val="00C66C9E"/>
    <w:rsid w:val="00C73EA8"/>
    <w:rsid w:val="00C7412C"/>
    <w:rsid w:val="00C74272"/>
    <w:rsid w:val="00C75E2E"/>
    <w:rsid w:val="00C8253B"/>
    <w:rsid w:val="00C850D8"/>
    <w:rsid w:val="00C9430B"/>
    <w:rsid w:val="00C962F1"/>
    <w:rsid w:val="00C97E8E"/>
    <w:rsid w:val="00CA24B9"/>
    <w:rsid w:val="00CA6FD9"/>
    <w:rsid w:val="00CA7141"/>
    <w:rsid w:val="00CB1013"/>
    <w:rsid w:val="00CC0F73"/>
    <w:rsid w:val="00CC18A5"/>
    <w:rsid w:val="00CC495A"/>
    <w:rsid w:val="00CC7C2A"/>
    <w:rsid w:val="00CD63CD"/>
    <w:rsid w:val="00CD6D28"/>
    <w:rsid w:val="00CE095B"/>
    <w:rsid w:val="00CE35F8"/>
    <w:rsid w:val="00CF17D5"/>
    <w:rsid w:val="00CF3585"/>
    <w:rsid w:val="00CF3794"/>
    <w:rsid w:val="00CF4207"/>
    <w:rsid w:val="00CF44D0"/>
    <w:rsid w:val="00CF744D"/>
    <w:rsid w:val="00D006B3"/>
    <w:rsid w:val="00D00712"/>
    <w:rsid w:val="00D007DF"/>
    <w:rsid w:val="00D046C9"/>
    <w:rsid w:val="00D04D4D"/>
    <w:rsid w:val="00D04DB5"/>
    <w:rsid w:val="00D06D0E"/>
    <w:rsid w:val="00D11B18"/>
    <w:rsid w:val="00D155CC"/>
    <w:rsid w:val="00D15886"/>
    <w:rsid w:val="00D17794"/>
    <w:rsid w:val="00D20948"/>
    <w:rsid w:val="00D213D8"/>
    <w:rsid w:val="00D26095"/>
    <w:rsid w:val="00D43162"/>
    <w:rsid w:val="00D4701F"/>
    <w:rsid w:val="00D47D32"/>
    <w:rsid w:val="00D47EED"/>
    <w:rsid w:val="00D53054"/>
    <w:rsid w:val="00D53C8C"/>
    <w:rsid w:val="00D62196"/>
    <w:rsid w:val="00D64FB3"/>
    <w:rsid w:val="00D66462"/>
    <w:rsid w:val="00D6652C"/>
    <w:rsid w:val="00D71C8D"/>
    <w:rsid w:val="00D73130"/>
    <w:rsid w:val="00D731D5"/>
    <w:rsid w:val="00D73A48"/>
    <w:rsid w:val="00D768D7"/>
    <w:rsid w:val="00D80455"/>
    <w:rsid w:val="00D8061E"/>
    <w:rsid w:val="00D81082"/>
    <w:rsid w:val="00D84E78"/>
    <w:rsid w:val="00D865E9"/>
    <w:rsid w:val="00D9002E"/>
    <w:rsid w:val="00D94278"/>
    <w:rsid w:val="00D97F42"/>
    <w:rsid w:val="00DA09D4"/>
    <w:rsid w:val="00DA33E2"/>
    <w:rsid w:val="00DA45E6"/>
    <w:rsid w:val="00DA51CC"/>
    <w:rsid w:val="00DA5DF2"/>
    <w:rsid w:val="00DA6C89"/>
    <w:rsid w:val="00DA76E1"/>
    <w:rsid w:val="00DB027E"/>
    <w:rsid w:val="00DB032D"/>
    <w:rsid w:val="00DB7192"/>
    <w:rsid w:val="00DB772A"/>
    <w:rsid w:val="00DC0388"/>
    <w:rsid w:val="00DC4366"/>
    <w:rsid w:val="00DC5E3C"/>
    <w:rsid w:val="00DC5F05"/>
    <w:rsid w:val="00DC7777"/>
    <w:rsid w:val="00DC7BE1"/>
    <w:rsid w:val="00DD218C"/>
    <w:rsid w:val="00DE023F"/>
    <w:rsid w:val="00DE031A"/>
    <w:rsid w:val="00DE12FA"/>
    <w:rsid w:val="00DE1B82"/>
    <w:rsid w:val="00DE528A"/>
    <w:rsid w:val="00DF0E52"/>
    <w:rsid w:val="00E020E1"/>
    <w:rsid w:val="00E024DC"/>
    <w:rsid w:val="00E05238"/>
    <w:rsid w:val="00E05262"/>
    <w:rsid w:val="00E05B60"/>
    <w:rsid w:val="00E14E1B"/>
    <w:rsid w:val="00E2201D"/>
    <w:rsid w:val="00E220B8"/>
    <w:rsid w:val="00E2251A"/>
    <w:rsid w:val="00E2311C"/>
    <w:rsid w:val="00E25713"/>
    <w:rsid w:val="00E26486"/>
    <w:rsid w:val="00E268F4"/>
    <w:rsid w:val="00E339BF"/>
    <w:rsid w:val="00E35131"/>
    <w:rsid w:val="00E3601A"/>
    <w:rsid w:val="00E379A8"/>
    <w:rsid w:val="00E463EB"/>
    <w:rsid w:val="00E46806"/>
    <w:rsid w:val="00E468EF"/>
    <w:rsid w:val="00E516F7"/>
    <w:rsid w:val="00E520C0"/>
    <w:rsid w:val="00E53083"/>
    <w:rsid w:val="00E544CB"/>
    <w:rsid w:val="00E54900"/>
    <w:rsid w:val="00E61A30"/>
    <w:rsid w:val="00E6226F"/>
    <w:rsid w:val="00E624C3"/>
    <w:rsid w:val="00E63E4D"/>
    <w:rsid w:val="00E6539D"/>
    <w:rsid w:val="00E66568"/>
    <w:rsid w:val="00E6790B"/>
    <w:rsid w:val="00E75C34"/>
    <w:rsid w:val="00E7750A"/>
    <w:rsid w:val="00E80798"/>
    <w:rsid w:val="00E82BCF"/>
    <w:rsid w:val="00E905A4"/>
    <w:rsid w:val="00E90AD3"/>
    <w:rsid w:val="00E9195E"/>
    <w:rsid w:val="00E9598A"/>
    <w:rsid w:val="00E97303"/>
    <w:rsid w:val="00E97EFD"/>
    <w:rsid w:val="00EA1124"/>
    <w:rsid w:val="00EA36BD"/>
    <w:rsid w:val="00EA7C58"/>
    <w:rsid w:val="00EB1AB4"/>
    <w:rsid w:val="00EB5621"/>
    <w:rsid w:val="00EB5B17"/>
    <w:rsid w:val="00EB72AE"/>
    <w:rsid w:val="00EC08E7"/>
    <w:rsid w:val="00EC4689"/>
    <w:rsid w:val="00ED01A2"/>
    <w:rsid w:val="00ED123C"/>
    <w:rsid w:val="00ED2447"/>
    <w:rsid w:val="00EE1CD0"/>
    <w:rsid w:val="00EE7CB5"/>
    <w:rsid w:val="00EF0E8D"/>
    <w:rsid w:val="00EF214F"/>
    <w:rsid w:val="00F0040E"/>
    <w:rsid w:val="00F00562"/>
    <w:rsid w:val="00F01D66"/>
    <w:rsid w:val="00F0312A"/>
    <w:rsid w:val="00F114E8"/>
    <w:rsid w:val="00F13928"/>
    <w:rsid w:val="00F13BBB"/>
    <w:rsid w:val="00F155DA"/>
    <w:rsid w:val="00F16AC3"/>
    <w:rsid w:val="00F17B47"/>
    <w:rsid w:val="00F20237"/>
    <w:rsid w:val="00F20F4E"/>
    <w:rsid w:val="00F219A8"/>
    <w:rsid w:val="00F252B7"/>
    <w:rsid w:val="00F262C9"/>
    <w:rsid w:val="00F27B64"/>
    <w:rsid w:val="00F31B33"/>
    <w:rsid w:val="00F33767"/>
    <w:rsid w:val="00F33C6A"/>
    <w:rsid w:val="00F34803"/>
    <w:rsid w:val="00F34CFA"/>
    <w:rsid w:val="00F35E25"/>
    <w:rsid w:val="00F40381"/>
    <w:rsid w:val="00F430E3"/>
    <w:rsid w:val="00F449DF"/>
    <w:rsid w:val="00F45922"/>
    <w:rsid w:val="00F4597E"/>
    <w:rsid w:val="00F45DDE"/>
    <w:rsid w:val="00F5400E"/>
    <w:rsid w:val="00F54F00"/>
    <w:rsid w:val="00F55E37"/>
    <w:rsid w:val="00F566FB"/>
    <w:rsid w:val="00F60096"/>
    <w:rsid w:val="00F61325"/>
    <w:rsid w:val="00F638FE"/>
    <w:rsid w:val="00F64E07"/>
    <w:rsid w:val="00F668A3"/>
    <w:rsid w:val="00F67DC4"/>
    <w:rsid w:val="00F765C7"/>
    <w:rsid w:val="00F824AE"/>
    <w:rsid w:val="00F83011"/>
    <w:rsid w:val="00F93260"/>
    <w:rsid w:val="00F96FEF"/>
    <w:rsid w:val="00FA0B82"/>
    <w:rsid w:val="00FA1FFD"/>
    <w:rsid w:val="00FA48F4"/>
    <w:rsid w:val="00FA4CF5"/>
    <w:rsid w:val="00FA4F51"/>
    <w:rsid w:val="00FA60B9"/>
    <w:rsid w:val="00FB235F"/>
    <w:rsid w:val="00FB51FA"/>
    <w:rsid w:val="00FB5B40"/>
    <w:rsid w:val="00FB7756"/>
    <w:rsid w:val="00FC2F59"/>
    <w:rsid w:val="00FC3FBE"/>
    <w:rsid w:val="00FC525C"/>
    <w:rsid w:val="00FC5F00"/>
    <w:rsid w:val="00FC701D"/>
    <w:rsid w:val="00FE367D"/>
    <w:rsid w:val="00FE451A"/>
    <w:rsid w:val="00FE71BF"/>
    <w:rsid w:val="00FE71F9"/>
    <w:rsid w:val="00FE7D49"/>
    <w:rsid w:val="00FF0968"/>
    <w:rsid w:val="00FF15C1"/>
    <w:rsid w:val="00FF33D2"/>
    <w:rsid w:val="00FF4AED"/>
    <w:rsid w:val="00FF6097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༏༏༏༏༏༏༏༏༏༏༏༏༏༏༏༏༏༏༏༏༏༏༏༏༏༏༏༏༏༏༏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༏༏༏༏༏༏༏༏༏༏༏༏༏༏༏༏༏༏༏༏༏༏༏༏༏༏༏༏༏༏༏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5EA9-6FCF-4DA6-9604-6519E847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5911</Words>
  <Characters>33695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2021-05-14T03:48:00Z</dcterms:modified>
</cp:coreProperties>
</file>